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47" w:rsidRPr="004B4347" w:rsidRDefault="004B4347" w:rsidP="004B434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rPr>
      </w:pPr>
      <w:r w:rsidRPr="004B4347">
        <w:rPr>
          <w:b/>
        </w:rPr>
        <w:t>D</w:t>
      </w:r>
      <w:r w:rsidR="00483C30">
        <w:rPr>
          <w:b/>
        </w:rPr>
        <w:t xml:space="preserve">evoir </w:t>
      </w:r>
      <w:proofErr w:type="gramStart"/>
      <w:r w:rsidR="00483C30">
        <w:rPr>
          <w:b/>
        </w:rPr>
        <w:t>surveillé</w:t>
      </w:r>
      <w:proofErr w:type="gramEnd"/>
      <w:r w:rsidR="00483C30">
        <w:rPr>
          <w:b/>
        </w:rPr>
        <w:t xml:space="preserve"> de philosophie du</w:t>
      </w:r>
      <w:r w:rsidRPr="004B4347">
        <w:rPr>
          <w:b/>
        </w:rPr>
        <w:t xml:space="preserve"> 10/10/2014 – </w:t>
      </w:r>
      <w:r w:rsidR="00483C30">
        <w:rPr>
          <w:b/>
        </w:rPr>
        <w:t>corrigé</w:t>
      </w:r>
    </w:p>
    <w:p w:rsidR="002C3FEA" w:rsidRDefault="00483C30" w:rsidP="004B4347">
      <w:pPr>
        <w:pBdr>
          <w:top w:val="single" w:sz="4" w:space="1" w:color="auto"/>
          <w:left w:val="single" w:sz="4" w:space="4" w:color="auto"/>
          <w:bottom w:val="single" w:sz="4" w:space="1" w:color="auto"/>
          <w:right w:val="single" w:sz="4" w:space="4" w:color="auto"/>
        </w:pBdr>
        <w:spacing w:after="0"/>
      </w:pPr>
      <w:r>
        <w:t>La</w:t>
      </w:r>
      <w:r w:rsidR="002D577B">
        <w:t xml:space="preserve"> synthèse du travail préparatoire</w:t>
      </w:r>
      <w:r w:rsidR="00DF5A5E">
        <w:t> :</w:t>
      </w:r>
    </w:p>
    <w:p w:rsidR="003A5C27" w:rsidRPr="00DF5A5E" w:rsidRDefault="003A5C27" w:rsidP="003A5C27">
      <w:pPr>
        <w:pStyle w:val="NormalWeb"/>
        <w:numPr>
          <w:ilvl w:val="0"/>
          <w:numId w:val="5"/>
        </w:numPr>
        <w:spacing w:before="0" w:beforeAutospacing="0" w:after="0" w:afterAutospacing="0"/>
        <w:ind w:right="543"/>
        <w:jc w:val="both"/>
        <w:rPr>
          <w:rFonts w:asciiTheme="minorHAnsi" w:hAnsiTheme="minorHAnsi" w:cstheme="minorHAnsi"/>
          <w:b/>
          <w:color w:val="FF0000"/>
          <w:sz w:val="22"/>
          <w:u w:val="single"/>
        </w:rPr>
      </w:pPr>
      <w:r w:rsidRPr="00DF5A5E">
        <w:rPr>
          <w:rFonts w:asciiTheme="minorHAnsi" w:hAnsiTheme="minorHAnsi" w:cstheme="minorHAnsi"/>
          <w:b/>
          <w:color w:val="FF0000"/>
          <w:sz w:val="22"/>
          <w:u w:val="single"/>
        </w:rPr>
        <w:t>Exemples et généralisation : il est difficile de distinguer le naturel du conventionnel dans les comportements même apparemment les plus spontanés des hommes.</w:t>
      </w:r>
    </w:p>
    <w:p w:rsidR="00CA68DE" w:rsidRPr="00DF5A5E" w:rsidRDefault="00CA68DE" w:rsidP="003A5C27">
      <w:pPr>
        <w:pStyle w:val="NormalWeb"/>
        <w:spacing w:before="0" w:beforeAutospacing="0" w:after="0" w:afterAutospacing="0"/>
        <w:ind w:left="567" w:right="543"/>
        <w:jc w:val="both"/>
        <w:rPr>
          <w:rFonts w:asciiTheme="minorHAnsi" w:hAnsiTheme="minorHAnsi" w:cstheme="minorHAnsi"/>
          <w:b/>
          <w:color w:val="FF0000"/>
          <w:sz w:val="22"/>
          <w:u w:val="single"/>
        </w:rPr>
      </w:pPr>
      <w:r w:rsidRPr="00DF5A5E">
        <w:rPr>
          <w:rFonts w:asciiTheme="minorHAnsi" w:hAnsiTheme="minorHAnsi" w:cstheme="minorHAnsi"/>
          <w:b/>
          <w:color w:val="FF0000"/>
          <w:sz w:val="22"/>
          <w:u w:val="single"/>
        </w:rPr>
        <w:t>Exemples</w:t>
      </w:r>
    </w:p>
    <w:p w:rsidR="00CA68DE" w:rsidRPr="00DF5A5E" w:rsidRDefault="002C3FEA" w:rsidP="00483C30">
      <w:pPr>
        <w:pStyle w:val="NormalWeb"/>
        <w:spacing w:before="0" w:beforeAutospacing="0" w:after="0" w:afterAutospacing="0"/>
        <w:ind w:right="543"/>
        <w:jc w:val="both"/>
        <w:rPr>
          <w:rFonts w:asciiTheme="minorHAnsi" w:hAnsiTheme="minorHAnsi" w:cstheme="minorHAnsi"/>
          <w:sz w:val="22"/>
        </w:rPr>
      </w:pPr>
      <w:r w:rsidRPr="00DF5A5E">
        <w:rPr>
          <w:rFonts w:asciiTheme="minorHAnsi" w:hAnsiTheme="minorHAnsi" w:cstheme="minorHAnsi"/>
          <w:sz w:val="22"/>
        </w:rPr>
        <w:t xml:space="preserve">Il n’est </w:t>
      </w:r>
      <w:r w:rsidRPr="00DF5A5E">
        <w:rPr>
          <w:rFonts w:asciiTheme="minorHAnsi" w:hAnsiTheme="minorHAnsi" w:cstheme="minorHAnsi"/>
          <w:sz w:val="22"/>
          <w:highlight w:val="yellow"/>
        </w:rPr>
        <w:t>pas plus</w:t>
      </w:r>
      <w:r w:rsidRPr="00DF5A5E">
        <w:rPr>
          <w:rFonts w:asciiTheme="minorHAnsi" w:hAnsiTheme="minorHAnsi" w:cstheme="minorHAnsi"/>
          <w:sz w:val="22"/>
        </w:rPr>
        <w:t xml:space="preserve"> </w:t>
      </w:r>
      <w:r w:rsidRPr="00DF5A5E">
        <w:rPr>
          <w:rFonts w:asciiTheme="minorHAnsi" w:hAnsiTheme="minorHAnsi" w:cstheme="minorHAnsi"/>
          <w:sz w:val="22"/>
          <w:highlight w:val="darkCyan"/>
        </w:rPr>
        <w:t xml:space="preserve">naturel </w:t>
      </w:r>
      <w:r w:rsidRPr="00DF5A5E">
        <w:rPr>
          <w:rFonts w:asciiTheme="minorHAnsi" w:hAnsiTheme="minorHAnsi" w:cstheme="minorHAnsi"/>
          <w:sz w:val="22"/>
          <w:highlight w:val="green"/>
        </w:rPr>
        <w:t>ou</w:t>
      </w:r>
      <w:r w:rsidRPr="00DF5A5E">
        <w:rPr>
          <w:rFonts w:asciiTheme="minorHAnsi" w:hAnsiTheme="minorHAnsi" w:cstheme="minorHAnsi"/>
          <w:sz w:val="22"/>
        </w:rPr>
        <w:t xml:space="preserve"> pas moins </w:t>
      </w:r>
      <w:r w:rsidRPr="00DF5A5E">
        <w:rPr>
          <w:rFonts w:asciiTheme="minorHAnsi" w:hAnsiTheme="minorHAnsi" w:cstheme="minorHAnsi"/>
          <w:sz w:val="22"/>
          <w:highlight w:val="darkYellow"/>
        </w:rPr>
        <w:t xml:space="preserve">conventionnel </w:t>
      </w:r>
      <w:r w:rsidRPr="00DF5A5E">
        <w:rPr>
          <w:rFonts w:asciiTheme="minorHAnsi" w:hAnsiTheme="minorHAnsi" w:cstheme="minorHAnsi"/>
          <w:sz w:val="22"/>
        </w:rPr>
        <w:t xml:space="preserve">de </w:t>
      </w:r>
      <w:r w:rsidRPr="00DF5A5E">
        <w:rPr>
          <w:rFonts w:asciiTheme="minorHAnsi" w:hAnsiTheme="minorHAnsi" w:cstheme="minorHAnsi"/>
          <w:sz w:val="22"/>
          <w:highlight w:val="lightGray"/>
        </w:rPr>
        <w:t xml:space="preserve">crier </w:t>
      </w:r>
      <w:r w:rsidRPr="00DF5A5E">
        <w:rPr>
          <w:rFonts w:asciiTheme="minorHAnsi" w:hAnsiTheme="minorHAnsi" w:cstheme="minorHAnsi"/>
          <w:sz w:val="22"/>
        </w:rPr>
        <w:t xml:space="preserve">dans la </w:t>
      </w:r>
      <w:r w:rsidRPr="00DF5A5E">
        <w:rPr>
          <w:rFonts w:asciiTheme="minorHAnsi" w:hAnsiTheme="minorHAnsi" w:cstheme="minorHAnsi"/>
          <w:sz w:val="22"/>
          <w:highlight w:val="magenta"/>
        </w:rPr>
        <w:t xml:space="preserve">colère </w:t>
      </w:r>
      <w:r w:rsidRPr="00DF5A5E">
        <w:rPr>
          <w:rFonts w:asciiTheme="minorHAnsi" w:hAnsiTheme="minorHAnsi" w:cstheme="minorHAnsi"/>
          <w:sz w:val="22"/>
          <w:highlight w:val="cyan"/>
        </w:rPr>
        <w:t>ou</w:t>
      </w:r>
      <w:r w:rsidRPr="00DF5A5E">
        <w:rPr>
          <w:rFonts w:asciiTheme="minorHAnsi" w:hAnsiTheme="minorHAnsi" w:cstheme="minorHAnsi"/>
          <w:sz w:val="22"/>
        </w:rPr>
        <w:t xml:space="preserve"> d’</w:t>
      </w:r>
      <w:r w:rsidRPr="00DF5A5E">
        <w:rPr>
          <w:rFonts w:asciiTheme="minorHAnsi" w:hAnsiTheme="minorHAnsi" w:cstheme="minorHAnsi"/>
          <w:sz w:val="22"/>
          <w:highlight w:val="lightGray"/>
        </w:rPr>
        <w:t>embrasser</w:t>
      </w:r>
      <w:r w:rsidRPr="00DF5A5E">
        <w:rPr>
          <w:rFonts w:asciiTheme="minorHAnsi" w:hAnsiTheme="minorHAnsi" w:cstheme="minorHAnsi"/>
          <w:sz w:val="22"/>
        </w:rPr>
        <w:t xml:space="preserve"> dans </w:t>
      </w:r>
      <w:r w:rsidRPr="00DF5A5E">
        <w:rPr>
          <w:rFonts w:asciiTheme="minorHAnsi" w:hAnsiTheme="minorHAnsi" w:cstheme="minorHAnsi"/>
          <w:sz w:val="22"/>
          <w:highlight w:val="magenta"/>
        </w:rPr>
        <w:t xml:space="preserve">l’amour </w:t>
      </w:r>
      <w:r w:rsidRPr="00DF5A5E">
        <w:rPr>
          <w:rFonts w:asciiTheme="minorHAnsi" w:hAnsiTheme="minorHAnsi" w:cstheme="minorHAnsi"/>
          <w:sz w:val="22"/>
          <w:highlight w:val="yellow"/>
        </w:rPr>
        <w:t>que d</w:t>
      </w:r>
      <w:r w:rsidRPr="00DF5A5E">
        <w:rPr>
          <w:rFonts w:asciiTheme="minorHAnsi" w:hAnsiTheme="minorHAnsi" w:cstheme="minorHAnsi"/>
          <w:sz w:val="22"/>
        </w:rPr>
        <w:t>’appeler “</w:t>
      </w:r>
      <w:r w:rsidRPr="00DF5A5E">
        <w:rPr>
          <w:rFonts w:asciiTheme="minorHAnsi" w:hAnsiTheme="minorHAnsi" w:cstheme="minorHAnsi"/>
          <w:sz w:val="22"/>
          <w:highlight w:val="cyan"/>
        </w:rPr>
        <w:t>table</w:t>
      </w:r>
      <w:r w:rsidRPr="00DF5A5E">
        <w:rPr>
          <w:rFonts w:asciiTheme="minorHAnsi" w:hAnsiTheme="minorHAnsi" w:cstheme="minorHAnsi"/>
          <w:sz w:val="22"/>
        </w:rPr>
        <w:t xml:space="preserve">” une table. </w:t>
      </w:r>
    </w:p>
    <w:tbl>
      <w:tblPr>
        <w:tblStyle w:val="Grilledutableau"/>
        <w:tblW w:w="0" w:type="auto"/>
        <w:tblInd w:w="567" w:type="dxa"/>
        <w:tblLook w:val="04A0" w:firstRow="1" w:lastRow="0" w:firstColumn="1" w:lastColumn="0" w:noHBand="0" w:noVBand="1"/>
      </w:tblPr>
      <w:tblGrid>
        <w:gridCol w:w="2903"/>
        <w:gridCol w:w="2579"/>
        <w:gridCol w:w="2173"/>
        <w:gridCol w:w="2460"/>
      </w:tblGrid>
      <w:tr w:rsidR="00CA68DE" w:rsidRPr="00DF5A5E" w:rsidTr="00766C17">
        <w:tc>
          <w:tcPr>
            <w:tcW w:w="2903" w:type="dxa"/>
          </w:tcPr>
          <w:p w:rsidR="00CA68DE" w:rsidRPr="00DF5A5E" w:rsidRDefault="00CA68DE" w:rsidP="004B4347">
            <w:pPr>
              <w:pStyle w:val="NormalWeb"/>
              <w:spacing w:before="0" w:beforeAutospacing="0" w:after="0" w:afterAutospacing="0"/>
              <w:ind w:right="543"/>
              <w:jc w:val="both"/>
              <w:rPr>
                <w:rFonts w:asciiTheme="minorHAnsi" w:hAnsiTheme="minorHAnsi" w:cstheme="minorHAnsi"/>
                <w:color w:val="FF0000"/>
                <w:sz w:val="22"/>
              </w:rPr>
            </w:pPr>
            <w:r w:rsidRPr="00DF5A5E">
              <w:rPr>
                <w:rFonts w:asciiTheme="minorHAnsi" w:hAnsiTheme="minorHAnsi" w:cstheme="minorHAnsi"/>
                <w:color w:val="FF0000"/>
                <w:sz w:val="22"/>
              </w:rPr>
              <w:t>crier</w:t>
            </w:r>
          </w:p>
        </w:tc>
        <w:tc>
          <w:tcPr>
            <w:tcW w:w="2579" w:type="dxa"/>
            <w:vMerge w:val="restart"/>
          </w:tcPr>
          <w:p w:rsidR="00CA68DE" w:rsidRPr="00DF5A5E" w:rsidRDefault="002D577B" w:rsidP="00CA68DE">
            <w:pPr>
              <w:pStyle w:val="NormalWeb"/>
              <w:spacing w:before="0" w:beforeAutospacing="0" w:after="0" w:afterAutospacing="0"/>
              <w:ind w:right="543"/>
              <w:jc w:val="center"/>
              <w:rPr>
                <w:rFonts w:asciiTheme="minorHAnsi" w:hAnsiTheme="minorHAnsi" w:cstheme="minorHAnsi"/>
                <w:color w:val="FF0000"/>
                <w:sz w:val="22"/>
              </w:rPr>
            </w:pPr>
            <w:r w:rsidRPr="00DF5A5E">
              <w:rPr>
                <w:rFonts w:asciiTheme="minorHAnsi" w:hAnsiTheme="minorHAnsi" w:cstheme="minorHAnsi"/>
                <w:color w:val="FF0000"/>
                <w:sz w:val="22"/>
              </w:rPr>
              <w:t xml:space="preserve">sont </w:t>
            </w:r>
            <w:r w:rsidR="00FD108D" w:rsidRPr="00DF5A5E">
              <w:rPr>
                <w:rFonts w:asciiTheme="minorHAnsi" w:hAnsiTheme="minorHAnsi" w:cstheme="minorHAnsi"/>
                <w:color w:val="FF0000"/>
                <w:sz w:val="22"/>
              </w:rPr>
              <w:t>o</w:t>
            </w:r>
            <w:r w:rsidR="00CA68DE" w:rsidRPr="00DF5A5E">
              <w:rPr>
                <w:rFonts w:asciiTheme="minorHAnsi" w:hAnsiTheme="minorHAnsi" w:cstheme="minorHAnsi"/>
                <w:color w:val="FF0000"/>
                <w:sz w:val="22"/>
              </w:rPr>
              <w:t>rdinairement considérés comme signes</w:t>
            </w:r>
          </w:p>
        </w:tc>
        <w:tc>
          <w:tcPr>
            <w:tcW w:w="2173" w:type="dxa"/>
            <w:vMerge w:val="restart"/>
          </w:tcPr>
          <w:p w:rsidR="00CA68DE" w:rsidRPr="00DF5A5E" w:rsidRDefault="00FD108D" w:rsidP="00CA68DE">
            <w:pPr>
              <w:pStyle w:val="NormalWeb"/>
              <w:spacing w:before="0" w:beforeAutospacing="0" w:after="0" w:afterAutospacing="0"/>
              <w:ind w:right="543"/>
              <w:jc w:val="both"/>
              <w:rPr>
                <w:rFonts w:asciiTheme="minorHAnsi" w:hAnsiTheme="minorHAnsi" w:cstheme="minorHAnsi"/>
                <w:color w:val="FF0000"/>
                <w:sz w:val="22"/>
              </w:rPr>
            </w:pPr>
            <w:r w:rsidRPr="00DF5A5E">
              <w:rPr>
                <w:rFonts w:asciiTheme="minorHAnsi" w:hAnsiTheme="minorHAnsi" w:cstheme="minorHAnsi"/>
                <w:color w:val="FF0000"/>
                <w:sz w:val="22"/>
              </w:rPr>
              <w:t>n</w:t>
            </w:r>
            <w:r w:rsidR="00CA68DE" w:rsidRPr="00DF5A5E">
              <w:rPr>
                <w:rFonts w:asciiTheme="minorHAnsi" w:hAnsiTheme="minorHAnsi" w:cstheme="minorHAnsi"/>
                <w:color w:val="FF0000"/>
                <w:sz w:val="22"/>
              </w:rPr>
              <w:t>aturels de</w:t>
            </w:r>
          </w:p>
        </w:tc>
        <w:tc>
          <w:tcPr>
            <w:tcW w:w="2460" w:type="dxa"/>
          </w:tcPr>
          <w:p w:rsidR="00CA68DE" w:rsidRPr="00DF5A5E" w:rsidRDefault="00CA68DE" w:rsidP="004B4347">
            <w:pPr>
              <w:pStyle w:val="NormalWeb"/>
              <w:spacing w:before="0" w:beforeAutospacing="0" w:after="0" w:afterAutospacing="0"/>
              <w:ind w:right="543"/>
              <w:jc w:val="both"/>
              <w:rPr>
                <w:rFonts w:asciiTheme="minorHAnsi" w:hAnsiTheme="minorHAnsi" w:cstheme="minorHAnsi"/>
                <w:color w:val="FF0000"/>
                <w:sz w:val="22"/>
              </w:rPr>
            </w:pPr>
            <w:r w:rsidRPr="00DF5A5E">
              <w:rPr>
                <w:rFonts w:asciiTheme="minorHAnsi" w:hAnsiTheme="minorHAnsi" w:cstheme="minorHAnsi"/>
                <w:color w:val="FF0000"/>
                <w:sz w:val="22"/>
              </w:rPr>
              <w:t>colère</w:t>
            </w:r>
          </w:p>
        </w:tc>
      </w:tr>
      <w:tr w:rsidR="00CA68DE" w:rsidRPr="00DF5A5E" w:rsidTr="00766C17">
        <w:tc>
          <w:tcPr>
            <w:tcW w:w="2903" w:type="dxa"/>
          </w:tcPr>
          <w:p w:rsidR="00CA68DE" w:rsidRPr="00DF5A5E" w:rsidRDefault="00CA68DE" w:rsidP="004B4347">
            <w:pPr>
              <w:pStyle w:val="NormalWeb"/>
              <w:spacing w:before="0" w:beforeAutospacing="0" w:after="0" w:afterAutospacing="0"/>
              <w:ind w:right="543"/>
              <w:jc w:val="both"/>
              <w:rPr>
                <w:rFonts w:asciiTheme="minorHAnsi" w:hAnsiTheme="minorHAnsi" w:cstheme="minorHAnsi"/>
                <w:color w:val="FF0000"/>
                <w:sz w:val="22"/>
              </w:rPr>
            </w:pPr>
            <w:r w:rsidRPr="00DF5A5E">
              <w:rPr>
                <w:rFonts w:asciiTheme="minorHAnsi" w:hAnsiTheme="minorHAnsi" w:cstheme="minorHAnsi"/>
                <w:color w:val="FF0000"/>
                <w:sz w:val="22"/>
              </w:rPr>
              <w:t>embrasser</w:t>
            </w:r>
          </w:p>
        </w:tc>
        <w:tc>
          <w:tcPr>
            <w:tcW w:w="2579" w:type="dxa"/>
            <w:vMerge/>
          </w:tcPr>
          <w:p w:rsidR="00CA68DE" w:rsidRPr="00DF5A5E" w:rsidRDefault="00CA68DE" w:rsidP="004B4347">
            <w:pPr>
              <w:pStyle w:val="NormalWeb"/>
              <w:spacing w:before="0" w:beforeAutospacing="0" w:after="0" w:afterAutospacing="0"/>
              <w:ind w:right="543"/>
              <w:jc w:val="both"/>
              <w:rPr>
                <w:rFonts w:asciiTheme="minorHAnsi" w:hAnsiTheme="minorHAnsi" w:cstheme="minorHAnsi"/>
                <w:color w:val="FF0000"/>
                <w:sz w:val="22"/>
              </w:rPr>
            </w:pPr>
          </w:p>
        </w:tc>
        <w:tc>
          <w:tcPr>
            <w:tcW w:w="2173" w:type="dxa"/>
            <w:vMerge/>
          </w:tcPr>
          <w:p w:rsidR="00CA68DE" w:rsidRPr="00DF5A5E" w:rsidRDefault="00CA68DE" w:rsidP="004B4347">
            <w:pPr>
              <w:pStyle w:val="NormalWeb"/>
              <w:spacing w:before="0" w:beforeAutospacing="0" w:after="0" w:afterAutospacing="0"/>
              <w:ind w:right="543"/>
              <w:jc w:val="both"/>
              <w:rPr>
                <w:rFonts w:asciiTheme="minorHAnsi" w:hAnsiTheme="minorHAnsi" w:cstheme="minorHAnsi"/>
                <w:color w:val="FF0000"/>
                <w:sz w:val="22"/>
              </w:rPr>
            </w:pPr>
          </w:p>
        </w:tc>
        <w:tc>
          <w:tcPr>
            <w:tcW w:w="2460" w:type="dxa"/>
          </w:tcPr>
          <w:p w:rsidR="00CA68DE" w:rsidRPr="00DF5A5E" w:rsidRDefault="00FD108D" w:rsidP="004B4347">
            <w:pPr>
              <w:pStyle w:val="NormalWeb"/>
              <w:spacing w:before="0" w:beforeAutospacing="0" w:after="0" w:afterAutospacing="0"/>
              <w:ind w:right="543"/>
              <w:jc w:val="both"/>
              <w:rPr>
                <w:rFonts w:asciiTheme="minorHAnsi" w:hAnsiTheme="minorHAnsi" w:cstheme="minorHAnsi"/>
                <w:color w:val="FF0000"/>
                <w:sz w:val="22"/>
              </w:rPr>
            </w:pPr>
            <w:r w:rsidRPr="00DF5A5E">
              <w:rPr>
                <w:rFonts w:asciiTheme="minorHAnsi" w:hAnsiTheme="minorHAnsi" w:cstheme="minorHAnsi"/>
                <w:color w:val="FF0000"/>
                <w:sz w:val="22"/>
              </w:rPr>
              <w:t>a</w:t>
            </w:r>
            <w:r w:rsidR="00CA68DE" w:rsidRPr="00DF5A5E">
              <w:rPr>
                <w:rFonts w:asciiTheme="minorHAnsi" w:hAnsiTheme="minorHAnsi" w:cstheme="minorHAnsi"/>
                <w:color w:val="FF0000"/>
                <w:sz w:val="22"/>
              </w:rPr>
              <w:t>mour</w:t>
            </w:r>
          </w:p>
        </w:tc>
      </w:tr>
      <w:tr w:rsidR="00CA68DE" w:rsidRPr="00DF5A5E" w:rsidTr="00766C17">
        <w:tc>
          <w:tcPr>
            <w:tcW w:w="2903" w:type="dxa"/>
          </w:tcPr>
          <w:p w:rsidR="00CA68DE" w:rsidRPr="00DF5A5E" w:rsidRDefault="00712162" w:rsidP="004B4347">
            <w:pPr>
              <w:pStyle w:val="NormalWeb"/>
              <w:spacing w:before="0" w:beforeAutospacing="0" w:after="0" w:afterAutospacing="0"/>
              <w:ind w:right="543"/>
              <w:jc w:val="both"/>
              <w:rPr>
                <w:rFonts w:asciiTheme="minorHAnsi" w:hAnsiTheme="minorHAnsi" w:cstheme="minorHAnsi"/>
                <w:color w:val="FF0000"/>
                <w:sz w:val="22"/>
              </w:rPr>
            </w:pPr>
            <w:r w:rsidRPr="00DF5A5E">
              <w:rPr>
                <w:rFonts w:asciiTheme="minorHAnsi" w:hAnsiTheme="minorHAnsi" w:cstheme="minorHAnsi"/>
                <w:color w:val="FF0000"/>
                <w:sz w:val="22"/>
              </w:rPr>
              <w:t>m</w:t>
            </w:r>
            <w:r w:rsidR="00CA68DE" w:rsidRPr="00DF5A5E">
              <w:rPr>
                <w:rFonts w:asciiTheme="minorHAnsi" w:hAnsiTheme="minorHAnsi" w:cstheme="minorHAnsi"/>
                <w:color w:val="FF0000"/>
                <w:sz w:val="22"/>
              </w:rPr>
              <w:t>ot « table »</w:t>
            </w:r>
          </w:p>
        </w:tc>
        <w:tc>
          <w:tcPr>
            <w:tcW w:w="2579" w:type="dxa"/>
            <w:vMerge/>
          </w:tcPr>
          <w:p w:rsidR="00CA68DE" w:rsidRPr="00DF5A5E" w:rsidRDefault="00CA68DE" w:rsidP="004B4347">
            <w:pPr>
              <w:pStyle w:val="NormalWeb"/>
              <w:spacing w:before="0" w:beforeAutospacing="0" w:after="0" w:afterAutospacing="0"/>
              <w:ind w:right="543"/>
              <w:jc w:val="both"/>
              <w:rPr>
                <w:rFonts w:asciiTheme="minorHAnsi" w:hAnsiTheme="minorHAnsi" w:cstheme="minorHAnsi"/>
                <w:color w:val="FF0000"/>
                <w:sz w:val="22"/>
              </w:rPr>
            </w:pPr>
          </w:p>
        </w:tc>
        <w:tc>
          <w:tcPr>
            <w:tcW w:w="2173" w:type="dxa"/>
          </w:tcPr>
          <w:p w:rsidR="00CA68DE" w:rsidRPr="00DF5A5E" w:rsidRDefault="00766C17" w:rsidP="00766C17">
            <w:pPr>
              <w:pStyle w:val="NormalWeb"/>
              <w:spacing w:before="0" w:beforeAutospacing="0" w:after="0" w:afterAutospacing="0"/>
              <w:ind w:right="543"/>
              <w:jc w:val="both"/>
              <w:rPr>
                <w:rFonts w:asciiTheme="minorHAnsi" w:hAnsiTheme="minorHAnsi" w:cstheme="minorHAnsi"/>
                <w:color w:val="FF0000"/>
                <w:sz w:val="22"/>
              </w:rPr>
            </w:pPr>
            <w:r w:rsidRPr="00DF5A5E">
              <w:rPr>
                <w:rFonts w:asciiTheme="minorHAnsi" w:hAnsiTheme="minorHAnsi" w:cstheme="minorHAnsi"/>
                <w:color w:val="FF0000"/>
                <w:sz w:val="22"/>
              </w:rPr>
              <w:t>c</w:t>
            </w:r>
            <w:r w:rsidR="00CA68DE" w:rsidRPr="00DF5A5E">
              <w:rPr>
                <w:rFonts w:asciiTheme="minorHAnsi" w:hAnsiTheme="minorHAnsi" w:cstheme="minorHAnsi"/>
                <w:color w:val="FF0000"/>
                <w:sz w:val="22"/>
              </w:rPr>
              <w:t>onventionnel</w:t>
            </w:r>
          </w:p>
        </w:tc>
        <w:tc>
          <w:tcPr>
            <w:tcW w:w="2460" w:type="dxa"/>
          </w:tcPr>
          <w:p w:rsidR="00CA68DE" w:rsidRPr="00DF5A5E" w:rsidRDefault="00766C17" w:rsidP="004B4347">
            <w:pPr>
              <w:pStyle w:val="NormalWeb"/>
              <w:spacing w:before="0" w:beforeAutospacing="0" w:after="0" w:afterAutospacing="0"/>
              <w:ind w:right="543"/>
              <w:jc w:val="both"/>
              <w:rPr>
                <w:rFonts w:asciiTheme="minorHAnsi" w:hAnsiTheme="minorHAnsi" w:cstheme="minorHAnsi"/>
                <w:color w:val="FF0000"/>
                <w:sz w:val="22"/>
              </w:rPr>
            </w:pPr>
            <w:r w:rsidRPr="00DF5A5E">
              <w:rPr>
                <w:rFonts w:asciiTheme="minorHAnsi" w:hAnsiTheme="minorHAnsi" w:cstheme="minorHAnsi"/>
                <w:color w:val="FF0000"/>
                <w:sz w:val="22"/>
              </w:rPr>
              <w:t xml:space="preserve">de l’idée de </w:t>
            </w:r>
            <w:r w:rsidR="00CA68DE" w:rsidRPr="00DF5A5E">
              <w:rPr>
                <w:rFonts w:asciiTheme="minorHAnsi" w:hAnsiTheme="minorHAnsi" w:cstheme="minorHAnsi"/>
                <w:color w:val="FF0000"/>
                <w:sz w:val="22"/>
              </w:rPr>
              <w:t>table</w:t>
            </w:r>
          </w:p>
        </w:tc>
      </w:tr>
    </w:tbl>
    <w:p w:rsidR="00CA68DE" w:rsidRPr="00DF5A5E" w:rsidRDefault="00CA68DE" w:rsidP="004B4347">
      <w:pPr>
        <w:pStyle w:val="NormalWeb"/>
        <w:spacing w:before="0" w:beforeAutospacing="0" w:after="0" w:afterAutospacing="0"/>
        <w:ind w:left="567" w:right="543"/>
        <w:jc w:val="both"/>
        <w:rPr>
          <w:rFonts w:asciiTheme="minorHAnsi" w:hAnsiTheme="minorHAnsi" w:cstheme="minorHAnsi"/>
          <w:color w:val="FF0000"/>
          <w:sz w:val="22"/>
        </w:rPr>
      </w:pPr>
      <w:r w:rsidRPr="00DF5A5E">
        <w:rPr>
          <w:rFonts w:asciiTheme="minorHAnsi" w:hAnsiTheme="minorHAnsi" w:cstheme="minorHAnsi"/>
          <w:color w:val="FF0000"/>
          <w:sz w:val="22"/>
        </w:rPr>
        <w:t>Or l’auteur nous affirme que ces signes ne sont ni plus naturels ni plus culturels les uns que les autres. =&gt; Problème car cette remarque contredit l’opinion commune selon laquelle les mots sont inventés, sont artificiels et conventionnels alors que les sentiments sont naturels et spontanés.</w:t>
      </w:r>
    </w:p>
    <w:p w:rsidR="00CA68DE" w:rsidRPr="00DF5A5E" w:rsidRDefault="00CA68DE" w:rsidP="004B4347">
      <w:pPr>
        <w:pStyle w:val="NormalWeb"/>
        <w:spacing w:before="0" w:beforeAutospacing="0" w:after="0" w:afterAutospacing="0"/>
        <w:ind w:left="567" w:right="543"/>
        <w:jc w:val="both"/>
        <w:rPr>
          <w:rFonts w:asciiTheme="minorHAnsi" w:hAnsiTheme="minorHAnsi" w:cstheme="minorHAnsi"/>
          <w:b/>
          <w:color w:val="FF0000"/>
          <w:sz w:val="22"/>
          <w:u w:val="single"/>
        </w:rPr>
      </w:pPr>
      <w:r w:rsidRPr="00DF5A5E">
        <w:rPr>
          <w:rFonts w:asciiTheme="minorHAnsi" w:hAnsiTheme="minorHAnsi" w:cstheme="minorHAnsi"/>
          <w:b/>
          <w:color w:val="FF0000"/>
          <w:sz w:val="22"/>
          <w:u w:val="single"/>
        </w:rPr>
        <w:t>Généralisation</w:t>
      </w:r>
    </w:p>
    <w:p w:rsidR="00CA68DE" w:rsidRPr="00DF5A5E" w:rsidRDefault="002C3FEA" w:rsidP="00483C30">
      <w:pPr>
        <w:pStyle w:val="NormalWeb"/>
        <w:spacing w:before="0" w:beforeAutospacing="0" w:after="0" w:afterAutospacing="0"/>
        <w:ind w:right="543"/>
        <w:jc w:val="both"/>
        <w:rPr>
          <w:rFonts w:asciiTheme="minorHAnsi" w:hAnsiTheme="minorHAnsi" w:cstheme="minorHAnsi"/>
          <w:sz w:val="22"/>
        </w:rPr>
      </w:pPr>
      <w:r w:rsidRPr="00DF5A5E">
        <w:rPr>
          <w:rFonts w:asciiTheme="minorHAnsi" w:hAnsiTheme="minorHAnsi" w:cstheme="minorHAnsi"/>
          <w:sz w:val="22"/>
        </w:rPr>
        <w:t xml:space="preserve">Les </w:t>
      </w:r>
      <w:r w:rsidRPr="00DF5A5E">
        <w:rPr>
          <w:rFonts w:asciiTheme="minorHAnsi" w:hAnsiTheme="minorHAnsi" w:cstheme="minorHAnsi"/>
          <w:sz w:val="22"/>
          <w:highlight w:val="magenta"/>
        </w:rPr>
        <w:t xml:space="preserve">sentiments </w:t>
      </w:r>
      <w:r w:rsidRPr="00DF5A5E">
        <w:rPr>
          <w:rFonts w:asciiTheme="minorHAnsi" w:hAnsiTheme="minorHAnsi" w:cstheme="minorHAnsi"/>
          <w:sz w:val="22"/>
        </w:rPr>
        <w:t xml:space="preserve">et les </w:t>
      </w:r>
      <w:r w:rsidRPr="00DF5A5E">
        <w:rPr>
          <w:rFonts w:asciiTheme="minorHAnsi" w:hAnsiTheme="minorHAnsi" w:cstheme="minorHAnsi"/>
          <w:sz w:val="22"/>
          <w:highlight w:val="lightGray"/>
        </w:rPr>
        <w:t xml:space="preserve">conduites </w:t>
      </w:r>
      <w:r w:rsidRPr="00DF5A5E">
        <w:rPr>
          <w:rFonts w:asciiTheme="minorHAnsi" w:hAnsiTheme="minorHAnsi" w:cstheme="minorHAnsi"/>
          <w:sz w:val="22"/>
          <w:highlight w:val="magenta"/>
        </w:rPr>
        <w:t xml:space="preserve">passionnelles </w:t>
      </w:r>
      <w:r w:rsidRPr="00DF5A5E">
        <w:rPr>
          <w:rFonts w:asciiTheme="minorHAnsi" w:hAnsiTheme="minorHAnsi" w:cstheme="minorHAnsi"/>
          <w:sz w:val="22"/>
        </w:rPr>
        <w:t xml:space="preserve">sont </w:t>
      </w:r>
      <w:r w:rsidRPr="00DF5A5E">
        <w:rPr>
          <w:rFonts w:asciiTheme="minorHAnsi" w:hAnsiTheme="minorHAnsi" w:cstheme="minorHAnsi"/>
          <w:sz w:val="22"/>
          <w:highlight w:val="darkYellow"/>
        </w:rPr>
        <w:t xml:space="preserve">inventés </w:t>
      </w:r>
      <w:r w:rsidRPr="00DF5A5E">
        <w:rPr>
          <w:rFonts w:asciiTheme="minorHAnsi" w:hAnsiTheme="minorHAnsi" w:cstheme="minorHAnsi"/>
          <w:sz w:val="22"/>
        </w:rPr>
        <w:t xml:space="preserve">comme les </w:t>
      </w:r>
      <w:r w:rsidRPr="00DF5A5E">
        <w:rPr>
          <w:rFonts w:asciiTheme="minorHAnsi" w:hAnsiTheme="minorHAnsi" w:cstheme="minorHAnsi"/>
          <w:sz w:val="22"/>
          <w:highlight w:val="cyan"/>
        </w:rPr>
        <w:t>mots</w:t>
      </w:r>
      <w:r w:rsidRPr="00DF5A5E">
        <w:rPr>
          <w:rFonts w:asciiTheme="minorHAnsi" w:hAnsiTheme="minorHAnsi" w:cstheme="minorHAnsi"/>
          <w:sz w:val="22"/>
        </w:rPr>
        <w:t xml:space="preserve">. </w:t>
      </w:r>
    </w:p>
    <w:p w:rsidR="00CA68DE" w:rsidRPr="00DF5A5E" w:rsidRDefault="00CA68DE" w:rsidP="004B4347">
      <w:pPr>
        <w:pStyle w:val="NormalWeb"/>
        <w:spacing w:before="0" w:beforeAutospacing="0" w:after="0" w:afterAutospacing="0"/>
        <w:ind w:left="567" w:right="543"/>
        <w:jc w:val="both"/>
        <w:rPr>
          <w:rFonts w:asciiTheme="minorHAnsi" w:hAnsiTheme="minorHAnsi" w:cstheme="minorHAnsi"/>
          <w:b/>
          <w:color w:val="FF0000"/>
          <w:sz w:val="22"/>
          <w:u w:val="single"/>
        </w:rPr>
      </w:pPr>
      <w:r w:rsidRPr="00DF5A5E">
        <w:rPr>
          <w:rFonts w:asciiTheme="minorHAnsi" w:hAnsiTheme="minorHAnsi" w:cstheme="minorHAnsi"/>
          <w:b/>
          <w:color w:val="FF0000"/>
          <w:sz w:val="22"/>
          <w:u w:val="single"/>
        </w:rPr>
        <w:t>L’auteur anticipe une objection possible</w:t>
      </w:r>
    </w:p>
    <w:p w:rsidR="002C3FEA" w:rsidRPr="00DF5A5E" w:rsidRDefault="002C3FEA" w:rsidP="00483C30">
      <w:pPr>
        <w:pStyle w:val="NormalWeb"/>
        <w:spacing w:before="0" w:beforeAutospacing="0" w:after="0" w:afterAutospacing="0"/>
        <w:ind w:right="543"/>
        <w:jc w:val="both"/>
        <w:rPr>
          <w:rFonts w:asciiTheme="minorHAnsi" w:hAnsiTheme="minorHAnsi" w:cstheme="minorHAnsi"/>
          <w:sz w:val="22"/>
        </w:rPr>
      </w:pPr>
      <w:r w:rsidRPr="00DF5A5E">
        <w:rPr>
          <w:rFonts w:asciiTheme="minorHAnsi" w:hAnsiTheme="minorHAnsi" w:cstheme="minorHAnsi"/>
          <w:sz w:val="22"/>
        </w:rPr>
        <w:t xml:space="preserve">Même ceux qui, comme la paternité, paraissent </w:t>
      </w:r>
      <w:r w:rsidRPr="00DF5A5E">
        <w:rPr>
          <w:rFonts w:asciiTheme="minorHAnsi" w:hAnsiTheme="minorHAnsi" w:cstheme="minorHAnsi"/>
          <w:sz w:val="22"/>
          <w:highlight w:val="darkCyan"/>
        </w:rPr>
        <w:t xml:space="preserve">inscrits dans le corps </w:t>
      </w:r>
      <w:r w:rsidRPr="00DF5A5E">
        <w:rPr>
          <w:rFonts w:asciiTheme="minorHAnsi" w:hAnsiTheme="minorHAnsi" w:cstheme="minorHAnsi"/>
          <w:sz w:val="22"/>
        </w:rPr>
        <w:t>humain</w:t>
      </w:r>
      <w:r w:rsidR="00CA68DE" w:rsidRPr="00DF5A5E">
        <w:rPr>
          <w:rFonts w:asciiTheme="minorHAnsi" w:hAnsiTheme="minorHAnsi" w:cstheme="minorHAnsi"/>
          <w:sz w:val="22"/>
        </w:rPr>
        <w:t xml:space="preserve"> </w:t>
      </w:r>
      <w:r w:rsidR="00CA68DE" w:rsidRPr="00DF5A5E">
        <w:rPr>
          <w:rFonts w:asciiTheme="minorHAnsi" w:hAnsiTheme="minorHAnsi" w:cstheme="minorHAnsi"/>
          <w:color w:val="FF0000"/>
          <w:sz w:val="22"/>
        </w:rPr>
        <w:t>[en effet, paternité et maternité s</w:t>
      </w:r>
      <w:r w:rsidR="00FD108D" w:rsidRPr="00DF5A5E">
        <w:rPr>
          <w:rFonts w:asciiTheme="minorHAnsi" w:hAnsiTheme="minorHAnsi" w:cstheme="minorHAnsi"/>
          <w:color w:val="FF0000"/>
          <w:sz w:val="22"/>
        </w:rPr>
        <w:t>upposent des différences organiques]</w:t>
      </w:r>
      <w:r w:rsidRPr="00DF5A5E">
        <w:rPr>
          <w:rFonts w:asciiTheme="minorHAnsi" w:hAnsiTheme="minorHAnsi" w:cstheme="minorHAnsi"/>
          <w:sz w:val="22"/>
        </w:rPr>
        <w:t xml:space="preserve">, sont en réalité des </w:t>
      </w:r>
      <w:r w:rsidRPr="00DF5A5E">
        <w:rPr>
          <w:rFonts w:asciiTheme="minorHAnsi" w:hAnsiTheme="minorHAnsi" w:cstheme="minorHAnsi"/>
          <w:sz w:val="22"/>
          <w:highlight w:val="darkYellow"/>
        </w:rPr>
        <w:t>institutions</w:t>
      </w:r>
      <w:r w:rsidRPr="00DF5A5E">
        <w:rPr>
          <w:rFonts w:asciiTheme="minorHAnsi" w:hAnsiTheme="minorHAnsi" w:cstheme="minorHAnsi"/>
          <w:sz w:val="22"/>
        </w:rPr>
        <w:t>.</w:t>
      </w:r>
    </w:p>
    <w:p w:rsidR="003A5C27" w:rsidRPr="00DF5A5E" w:rsidRDefault="003A5C27" w:rsidP="003A5C27">
      <w:pPr>
        <w:pStyle w:val="NormalWeb"/>
        <w:numPr>
          <w:ilvl w:val="0"/>
          <w:numId w:val="5"/>
        </w:numPr>
        <w:spacing w:before="0" w:beforeAutospacing="0" w:after="0" w:afterAutospacing="0"/>
        <w:ind w:right="543"/>
        <w:jc w:val="both"/>
        <w:rPr>
          <w:rFonts w:asciiTheme="minorHAnsi" w:hAnsiTheme="minorHAnsi" w:cstheme="minorHAnsi"/>
          <w:b/>
          <w:color w:val="FF0000"/>
          <w:sz w:val="22"/>
          <w:u w:val="single"/>
        </w:rPr>
      </w:pPr>
      <w:r w:rsidRPr="00DF5A5E">
        <w:rPr>
          <w:rFonts w:asciiTheme="minorHAnsi" w:hAnsiTheme="minorHAnsi" w:cstheme="minorHAnsi"/>
          <w:b/>
          <w:color w:val="FF0000"/>
          <w:sz w:val="22"/>
          <w:u w:val="single"/>
        </w:rPr>
        <w:t xml:space="preserve">Conséquence : </w:t>
      </w:r>
      <w:r w:rsidR="002A3E8B" w:rsidRPr="00DF5A5E">
        <w:rPr>
          <w:rFonts w:asciiTheme="minorHAnsi" w:hAnsiTheme="minorHAnsi" w:cstheme="minorHAnsi"/>
          <w:b/>
          <w:color w:val="FF0000"/>
          <w:sz w:val="22"/>
          <w:u w:val="single"/>
        </w:rPr>
        <w:t>tout est naturel et tout culturel à la fois chez l’homme.</w:t>
      </w:r>
    </w:p>
    <w:p w:rsidR="00FD108D" w:rsidRPr="00DF5A5E" w:rsidRDefault="002C3FEA" w:rsidP="00483C30">
      <w:pPr>
        <w:pStyle w:val="NormalWeb"/>
        <w:spacing w:before="0" w:beforeAutospacing="0" w:after="0" w:afterAutospacing="0"/>
        <w:ind w:right="543"/>
        <w:jc w:val="both"/>
        <w:rPr>
          <w:rFonts w:asciiTheme="minorHAnsi" w:hAnsiTheme="minorHAnsi" w:cstheme="minorHAnsi"/>
          <w:sz w:val="22"/>
        </w:rPr>
      </w:pPr>
      <w:r w:rsidRPr="00DF5A5E">
        <w:rPr>
          <w:rFonts w:asciiTheme="minorHAnsi" w:hAnsiTheme="minorHAnsi" w:cstheme="minorHAnsi"/>
          <w:sz w:val="22"/>
        </w:rPr>
        <w:t xml:space="preserve">Il est impossible de superposer chez l’homme une première couche de </w:t>
      </w:r>
      <w:r w:rsidRPr="00DF5A5E">
        <w:rPr>
          <w:rFonts w:asciiTheme="minorHAnsi" w:hAnsiTheme="minorHAnsi" w:cstheme="minorHAnsi"/>
          <w:sz w:val="22"/>
          <w:highlight w:val="lightGray"/>
        </w:rPr>
        <w:t xml:space="preserve">comportements </w:t>
      </w:r>
      <w:r w:rsidRPr="00DF5A5E">
        <w:rPr>
          <w:rFonts w:asciiTheme="minorHAnsi" w:hAnsiTheme="minorHAnsi" w:cstheme="minorHAnsi"/>
          <w:sz w:val="22"/>
        </w:rPr>
        <w:t>que l’on appellerait “</w:t>
      </w:r>
      <w:r w:rsidRPr="00DF5A5E">
        <w:rPr>
          <w:rFonts w:asciiTheme="minorHAnsi" w:hAnsiTheme="minorHAnsi" w:cstheme="minorHAnsi"/>
          <w:sz w:val="22"/>
          <w:highlight w:val="darkCyan"/>
        </w:rPr>
        <w:t>naturels</w:t>
      </w:r>
      <w:r w:rsidRPr="00DF5A5E">
        <w:rPr>
          <w:rFonts w:asciiTheme="minorHAnsi" w:hAnsiTheme="minorHAnsi" w:cstheme="minorHAnsi"/>
          <w:sz w:val="22"/>
        </w:rPr>
        <w:t xml:space="preserve">” </w:t>
      </w:r>
      <w:r w:rsidR="00877194" w:rsidRPr="00DF5A5E">
        <w:rPr>
          <w:rFonts w:asciiTheme="minorHAnsi" w:hAnsiTheme="minorHAnsi" w:cstheme="minorHAnsi"/>
          <w:color w:val="FF0000"/>
          <w:sz w:val="22"/>
        </w:rPr>
        <w:t>[pourquoi des guillemets ?]</w:t>
      </w:r>
      <w:proofErr w:type="gramStart"/>
      <w:r w:rsidRPr="00DF5A5E">
        <w:rPr>
          <w:rFonts w:asciiTheme="minorHAnsi" w:hAnsiTheme="minorHAnsi" w:cstheme="minorHAnsi"/>
          <w:color w:val="FF0000"/>
          <w:sz w:val="22"/>
        </w:rPr>
        <w:t>et</w:t>
      </w:r>
      <w:proofErr w:type="gramEnd"/>
      <w:r w:rsidRPr="00DF5A5E">
        <w:rPr>
          <w:rFonts w:asciiTheme="minorHAnsi" w:hAnsiTheme="minorHAnsi" w:cstheme="minorHAnsi"/>
          <w:color w:val="FF0000"/>
          <w:sz w:val="22"/>
        </w:rPr>
        <w:t xml:space="preserve"> </w:t>
      </w:r>
      <w:r w:rsidRPr="00DF5A5E">
        <w:rPr>
          <w:rFonts w:asciiTheme="minorHAnsi" w:hAnsiTheme="minorHAnsi" w:cstheme="minorHAnsi"/>
          <w:sz w:val="22"/>
        </w:rPr>
        <w:t xml:space="preserve">un monde </w:t>
      </w:r>
      <w:r w:rsidRPr="00DF5A5E">
        <w:rPr>
          <w:rFonts w:asciiTheme="minorHAnsi" w:hAnsiTheme="minorHAnsi" w:cstheme="minorHAnsi"/>
          <w:sz w:val="22"/>
          <w:highlight w:val="darkYellow"/>
        </w:rPr>
        <w:t xml:space="preserve">culturel </w:t>
      </w:r>
      <w:r w:rsidRPr="00DF5A5E">
        <w:rPr>
          <w:rFonts w:asciiTheme="minorHAnsi" w:hAnsiTheme="minorHAnsi" w:cstheme="minorHAnsi"/>
          <w:sz w:val="22"/>
        </w:rPr>
        <w:t xml:space="preserve">ou </w:t>
      </w:r>
      <w:r w:rsidRPr="00DF5A5E">
        <w:rPr>
          <w:rFonts w:asciiTheme="minorHAnsi" w:hAnsiTheme="minorHAnsi" w:cstheme="minorHAnsi"/>
          <w:sz w:val="22"/>
          <w:highlight w:val="darkYellow"/>
        </w:rPr>
        <w:t>spirituel fabriqué</w:t>
      </w:r>
      <w:r w:rsidRPr="00DF5A5E">
        <w:rPr>
          <w:rFonts w:asciiTheme="minorHAnsi" w:hAnsiTheme="minorHAnsi" w:cstheme="minorHAnsi"/>
          <w:sz w:val="22"/>
        </w:rPr>
        <w:t xml:space="preserve">. </w:t>
      </w:r>
    </w:p>
    <w:p w:rsidR="00FD108D" w:rsidRPr="00DF5A5E" w:rsidRDefault="00FD108D" w:rsidP="004B4347">
      <w:pPr>
        <w:pStyle w:val="NormalWeb"/>
        <w:spacing w:before="0" w:beforeAutospacing="0" w:after="0" w:afterAutospacing="0"/>
        <w:ind w:left="567" w:right="543"/>
        <w:jc w:val="both"/>
        <w:rPr>
          <w:rFonts w:asciiTheme="minorHAnsi" w:hAnsiTheme="minorHAnsi" w:cstheme="minorHAnsi"/>
          <w:b/>
          <w:color w:val="FF0000"/>
          <w:sz w:val="22"/>
          <w:u w:val="single"/>
        </w:rPr>
      </w:pPr>
      <w:r w:rsidRPr="00DF5A5E">
        <w:rPr>
          <w:rFonts w:asciiTheme="minorHAnsi" w:hAnsiTheme="minorHAnsi" w:cstheme="minorHAnsi"/>
          <w:b/>
          <w:color w:val="FF0000"/>
          <w:sz w:val="22"/>
          <w:u w:val="single"/>
        </w:rPr>
        <w:t>Corrélation ou idée réciproque</w:t>
      </w:r>
    </w:p>
    <w:p w:rsidR="00FD108D" w:rsidRPr="00DF5A5E" w:rsidRDefault="002C3FEA" w:rsidP="00483C30">
      <w:pPr>
        <w:pStyle w:val="NormalWeb"/>
        <w:spacing w:before="0" w:beforeAutospacing="0" w:after="0" w:afterAutospacing="0"/>
        <w:ind w:right="543"/>
        <w:jc w:val="both"/>
        <w:rPr>
          <w:rFonts w:asciiTheme="minorHAnsi" w:hAnsiTheme="minorHAnsi" w:cstheme="minorHAnsi"/>
          <w:sz w:val="22"/>
        </w:rPr>
      </w:pPr>
      <w:r w:rsidRPr="00DF5A5E">
        <w:rPr>
          <w:rFonts w:asciiTheme="minorHAnsi" w:hAnsiTheme="minorHAnsi" w:cstheme="minorHAnsi"/>
          <w:sz w:val="22"/>
        </w:rPr>
        <w:t xml:space="preserve">Tout est </w:t>
      </w:r>
      <w:r w:rsidRPr="00DF5A5E">
        <w:rPr>
          <w:rFonts w:asciiTheme="minorHAnsi" w:hAnsiTheme="minorHAnsi" w:cstheme="minorHAnsi"/>
          <w:sz w:val="22"/>
          <w:highlight w:val="darkYellow"/>
        </w:rPr>
        <w:t xml:space="preserve">fabriqué </w:t>
      </w:r>
      <w:r w:rsidRPr="00DF5A5E">
        <w:rPr>
          <w:rFonts w:asciiTheme="minorHAnsi" w:hAnsiTheme="minorHAnsi" w:cstheme="minorHAnsi"/>
          <w:sz w:val="22"/>
        </w:rPr>
        <w:t xml:space="preserve">et tout est naturel chez l’homme, comme on voudra dire, </w:t>
      </w:r>
    </w:p>
    <w:p w:rsidR="00FD108D" w:rsidRPr="00DF5A5E" w:rsidRDefault="00FD108D" w:rsidP="004B4347">
      <w:pPr>
        <w:pStyle w:val="NormalWeb"/>
        <w:spacing w:before="0" w:beforeAutospacing="0" w:after="0" w:afterAutospacing="0"/>
        <w:ind w:left="567" w:right="543"/>
        <w:jc w:val="both"/>
        <w:rPr>
          <w:rFonts w:asciiTheme="minorHAnsi" w:hAnsiTheme="minorHAnsi" w:cstheme="minorHAnsi"/>
          <w:b/>
          <w:color w:val="FF0000"/>
          <w:sz w:val="22"/>
          <w:u w:val="single"/>
        </w:rPr>
      </w:pPr>
      <w:r w:rsidRPr="00DF5A5E">
        <w:rPr>
          <w:rFonts w:asciiTheme="minorHAnsi" w:hAnsiTheme="minorHAnsi" w:cstheme="minorHAnsi"/>
          <w:b/>
          <w:color w:val="FF0000"/>
          <w:sz w:val="22"/>
          <w:u w:val="single"/>
        </w:rPr>
        <w:t>Explicitation</w:t>
      </w:r>
    </w:p>
    <w:p w:rsidR="00FD108D" w:rsidRPr="00DF5A5E" w:rsidRDefault="002C3FEA" w:rsidP="00483C30">
      <w:pPr>
        <w:pStyle w:val="NormalWeb"/>
        <w:spacing w:before="0" w:beforeAutospacing="0" w:after="0" w:afterAutospacing="0"/>
        <w:ind w:right="543"/>
        <w:jc w:val="both"/>
        <w:rPr>
          <w:rFonts w:asciiTheme="minorHAnsi" w:hAnsiTheme="minorHAnsi" w:cstheme="minorHAnsi"/>
          <w:sz w:val="22"/>
        </w:rPr>
      </w:pPr>
      <w:proofErr w:type="gramStart"/>
      <w:r w:rsidRPr="00DF5A5E">
        <w:rPr>
          <w:rFonts w:asciiTheme="minorHAnsi" w:hAnsiTheme="minorHAnsi" w:cstheme="minorHAnsi"/>
          <w:sz w:val="22"/>
          <w:highlight w:val="yellow"/>
        </w:rPr>
        <w:t>en</w:t>
      </w:r>
      <w:proofErr w:type="gramEnd"/>
      <w:r w:rsidRPr="00DF5A5E">
        <w:rPr>
          <w:rFonts w:asciiTheme="minorHAnsi" w:hAnsiTheme="minorHAnsi" w:cstheme="minorHAnsi"/>
          <w:sz w:val="22"/>
          <w:highlight w:val="yellow"/>
        </w:rPr>
        <w:t xml:space="preserve"> ce sens qu’</w:t>
      </w:r>
      <w:r w:rsidRPr="00DF5A5E">
        <w:rPr>
          <w:rFonts w:asciiTheme="minorHAnsi" w:hAnsiTheme="minorHAnsi" w:cstheme="minorHAnsi"/>
          <w:sz w:val="22"/>
        </w:rPr>
        <w:t xml:space="preserve">il n’est pas un </w:t>
      </w:r>
      <w:r w:rsidRPr="00DF5A5E">
        <w:rPr>
          <w:rFonts w:asciiTheme="minorHAnsi" w:hAnsiTheme="minorHAnsi" w:cstheme="minorHAnsi"/>
          <w:sz w:val="22"/>
          <w:highlight w:val="cyan"/>
        </w:rPr>
        <w:t>mot</w:t>
      </w:r>
      <w:r w:rsidRPr="00DF5A5E">
        <w:rPr>
          <w:rFonts w:asciiTheme="minorHAnsi" w:hAnsiTheme="minorHAnsi" w:cstheme="minorHAnsi"/>
          <w:sz w:val="22"/>
        </w:rPr>
        <w:t xml:space="preserve">, pas une </w:t>
      </w:r>
      <w:r w:rsidRPr="00DF5A5E">
        <w:rPr>
          <w:rFonts w:asciiTheme="minorHAnsi" w:hAnsiTheme="minorHAnsi" w:cstheme="minorHAnsi"/>
          <w:sz w:val="22"/>
          <w:highlight w:val="lightGray"/>
        </w:rPr>
        <w:t xml:space="preserve">conduite </w:t>
      </w:r>
      <w:r w:rsidRPr="00DF5A5E">
        <w:rPr>
          <w:rFonts w:asciiTheme="minorHAnsi" w:hAnsiTheme="minorHAnsi" w:cstheme="minorHAnsi"/>
          <w:sz w:val="22"/>
        </w:rPr>
        <w:t xml:space="preserve">qui ne doive quelque chose à l’être simplement </w:t>
      </w:r>
      <w:r w:rsidRPr="00DF5A5E">
        <w:rPr>
          <w:rFonts w:asciiTheme="minorHAnsi" w:hAnsiTheme="minorHAnsi" w:cstheme="minorHAnsi"/>
          <w:sz w:val="22"/>
          <w:highlight w:val="darkCyan"/>
        </w:rPr>
        <w:t>biologique</w:t>
      </w:r>
      <w:r w:rsidRPr="00DF5A5E">
        <w:rPr>
          <w:rFonts w:asciiTheme="minorHAnsi" w:hAnsiTheme="minorHAnsi" w:cstheme="minorHAnsi"/>
          <w:sz w:val="22"/>
        </w:rPr>
        <w:t xml:space="preserve">, </w:t>
      </w:r>
      <w:r w:rsidRPr="00DF5A5E">
        <w:rPr>
          <w:rFonts w:asciiTheme="minorHAnsi" w:hAnsiTheme="minorHAnsi" w:cstheme="minorHAnsi"/>
          <w:sz w:val="22"/>
          <w:highlight w:val="yellow"/>
        </w:rPr>
        <w:t>et</w:t>
      </w:r>
      <w:r w:rsidRPr="00DF5A5E">
        <w:rPr>
          <w:rFonts w:asciiTheme="minorHAnsi" w:hAnsiTheme="minorHAnsi" w:cstheme="minorHAnsi"/>
          <w:sz w:val="22"/>
        </w:rPr>
        <w:t xml:space="preserve"> qui </w:t>
      </w:r>
      <w:r w:rsidRPr="00DF5A5E">
        <w:rPr>
          <w:rFonts w:asciiTheme="minorHAnsi" w:hAnsiTheme="minorHAnsi" w:cstheme="minorHAnsi"/>
          <w:sz w:val="22"/>
          <w:highlight w:val="yellow"/>
        </w:rPr>
        <w:t>en même temps</w:t>
      </w:r>
      <w:r w:rsidRPr="00DF5A5E">
        <w:rPr>
          <w:rFonts w:asciiTheme="minorHAnsi" w:hAnsiTheme="minorHAnsi" w:cstheme="minorHAnsi"/>
          <w:sz w:val="22"/>
        </w:rPr>
        <w:t xml:space="preserve"> ne se dérobe à la simplicité de la </w:t>
      </w:r>
      <w:r w:rsidRPr="00DF5A5E">
        <w:rPr>
          <w:rFonts w:asciiTheme="minorHAnsi" w:hAnsiTheme="minorHAnsi" w:cstheme="minorHAnsi"/>
          <w:sz w:val="22"/>
          <w:highlight w:val="darkCyan"/>
        </w:rPr>
        <w:t>vie animale</w:t>
      </w:r>
      <w:r w:rsidRPr="00DF5A5E">
        <w:rPr>
          <w:rFonts w:asciiTheme="minorHAnsi" w:hAnsiTheme="minorHAnsi" w:cstheme="minorHAnsi"/>
          <w:sz w:val="22"/>
        </w:rPr>
        <w:t xml:space="preserve">, ne détourne de leur sens les </w:t>
      </w:r>
      <w:r w:rsidRPr="00DF5A5E">
        <w:rPr>
          <w:rFonts w:asciiTheme="minorHAnsi" w:hAnsiTheme="minorHAnsi" w:cstheme="minorHAnsi"/>
          <w:sz w:val="22"/>
          <w:highlight w:val="lightGray"/>
        </w:rPr>
        <w:t xml:space="preserve">conduites </w:t>
      </w:r>
      <w:r w:rsidRPr="00DF5A5E">
        <w:rPr>
          <w:rFonts w:asciiTheme="minorHAnsi" w:hAnsiTheme="minorHAnsi" w:cstheme="minorHAnsi"/>
          <w:sz w:val="22"/>
          <w:highlight w:val="darkCyan"/>
        </w:rPr>
        <w:t>vitales</w:t>
      </w:r>
      <w:r w:rsidRPr="00DF5A5E">
        <w:rPr>
          <w:rFonts w:asciiTheme="minorHAnsi" w:hAnsiTheme="minorHAnsi" w:cstheme="minorHAnsi"/>
          <w:sz w:val="22"/>
        </w:rPr>
        <w:t xml:space="preserve">, </w:t>
      </w:r>
    </w:p>
    <w:p w:rsidR="00FD108D" w:rsidRPr="00DF5A5E" w:rsidRDefault="00FD108D" w:rsidP="004B4347">
      <w:pPr>
        <w:pStyle w:val="NormalWeb"/>
        <w:spacing w:before="0" w:beforeAutospacing="0" w:after="0" w:afterAutospacing="0"/>
        <w:ind w:left="567" w:right="543"/>
        <w:jc w:val="both"/>
        <w:rPr>
          <w:rFonts w:asciiTheme="minorHAnsi" w:hAnsiTheme="minorHAnsi" w:cstheme="minorHAnsi"/>
          <w:b/>
          <w:color w:val="FF0000"/>
          <w:sz w:val="22"/>
          <w:u w:val="single"/>
        </w:rPr>
      </w:pPr>
      <w:r w:rsidRPr="00DF5A5E">
        <w:rPr>
          <w:rFonts w:asciiTheme="minorHAnsi" w:hAnsiTheme="minorHAnsi" w:cstheme="minorHAnsi"/>
          <w:b/>
          <w:color w:val="FF0000"/>
          <w:sz w:val="22"/>
          <w:u w:val="single"/>
        </w:rPr>
        <w:t>Explication de cette confusion ou mélange de naturel et de culturel en l’homme :</w:t>
      </w:r>
    </w:p>
    <w:p w:rsidR="002C3FEA" w:rsidRPr="00DF5A5E" w:rsidRDefault="002C3FEA" w:rsidP="00483C30">
      <w:pPr>
        <w:pStyle w:val="NormalWeb"/>
        <w:spacing w:before="0" w:beforeAutospacing="0" w:after="0" w:afterAutospacing="0"/>
        <w:ind w:right="543"/>
        <w:jc w:val="both"/>
        <w:rPr>
          <w:rFonts w:asciiTheme="minorHAnsi" w:hAnsiTheme="minorHAnsi" w:cstheme="minorHAnsi"/>
          <w:sz w:val="22"/>
        </w:rPr>
      </w:pPr>
      <w:proofErr w:type="gramStart"/>
      <w:r w:rsidRPr="00DF5A5E">
        <w:rPr>
          <w:rFonts w:asciiTheme="minorHAnsi" w:hAnsiTheme="minorHAnsi" w:cstheme="minorHAnsi"/>
          <w:sz w:val="22"/>
        </w:rPr>
        <w:t>par</w:t>
      </w:r>
      <w:proofErr w:type="gramEnd"/>
      <w:r w:rsidRPr="00DF5A5E">
        <w:rPr>
          <w:rFonts w:asciiTheme="minorHAnsi" w:hAnsiTheme="minorHAnsi" w:cstheme="minorHAnsi"/>
          <w:sz w:val="22"/>
        </w:rPr>
        <w:t xml:space="preserve"> une sorte d’</w:t>
      </w:r>
      <w:r w:rsidRPr="00DF5A5E">
        <w:rPr>
          <w:rStyle w:val="Accentuation"/>
          <w:rFonts w:asciiTheme="minorHAnsi" w:hAnsiTheme="minorHAnsi" w:cstheme="minorHAnsi"/>
          <w:sz w:val="22"/>
        </w:rPr>
        <w:t>échappement</w:t>
      </w:r>
      <w:r w:rsidRPr="00DF5A5E">
        <w:rPr>
          <w:rFonts w:asciiTheme="minorHAnsi" w:hAnsiTheme="minorHAnsi" w:cstheme="minorHAnsi"/>
          <w:sz w:val="22"/>
        </w:rPr>
        <w:t> </w:t>
      </w:r>
      <w:r w:rsidR="00877194" w:rsidRPr="00DF5A5E">
        <w:rPr>
          <w:rFonts w:asciiTheme="minorHAnsi" w:hAnsiTheme="minorHAnsi" w:cstheme="minorHAnsi"/>
          <w:color w:val="FF0000"/>
          <w:sz w:val="22"/>
        </w:rPr>
        <w:t xml:space="preserve">[italique qui souligne l’importance de ce mot] </w:t>
      </w:r>
      <w:r w:rsidR="00877194" w:rsidRPr="00DF5A5E">
        <w:rPr>
          <w:rFonts w:asciiTheme="minorHAnsi" w:hAnsiTheme="minorHAnsi" w:cstheme="minorHAnsi"/>
          <w:sz w:val="22"/>
        </w:rPr>
        <w:t xml:space="preserve">et par un génie </w:t>
      </w:r>
      <w:r w:rsidRPr="00DF5A5E">
        <w:rPr>
          <w:rFonts w:asciiTheme="minorHAnsi" w:hAnsiTheme="minorHAnsi" w:cstheme="minorHAnsi"/>
          <w:sz w:val="22"/>
        </w:rPr>
        <w:t xml:space="preserve">de l’équivoque qui pourraient </w:t>
      </w:r>
      <w:r w:rsidRPr="00DF5A5E">
        <w:rPr>
          <w:rFonts w:asciiTheme="minorHAnsi" w:hAnsiTheme="minorHAnsi" w:cstheme="minorHAnsi"/>
          <w:sz w:val="22"/>
          <w:highlight w:val="red"/>
        </w:rPr>
        <w:t>servir à définir l’homme</w:t>
      </w:r>
      <w:r w:rsidRPr="00DF5A5E">
        <w:rPr>
          <w:rFonts w:asciiTheme="minorHAnsi" w:hAnsiTheme="minorHAnsi" w:cstheme="minorHAnsi"/>
          <w:sz w:val="22"/>
        </w:rPr>
        <w:t>.</w:t>
      </w:r>
    </w:p>
    <w:p w:rsidR="002C3FEA" w:rsidRPr="00DF5A5E" w:rsidRDefault="002C3FEA" w:rsidP="004B4347">
      <w:pPr>
        <w:pStyle w:val="NormalWeb"/>
        <w:spacing w:before="0" w:beforeAutospacing="0" w:after="0" w:afterAutospacing="0"/>
        <w:jc w:val="right"/>
        <w:rPr>
          <w:rStyle w:val="Accentuation"/>
          <w:rFonts w:asciiTheme="minorHAnsi" w:hAnsiTheme="minorHAnsi" w:cstheme="minorHAnsi"/>
          <w:sz w:val="22"/>
        </w:rPr>
      </w:pPr>
      <w:r w:rsidRPr="00DF5A5E">
        <w:rPr>
          <w:rStyle w:val="lev"/>
          <w:rFonts w:asciiTheme="minorHAnsi" w:hAnsiTheme="minorHAnsi" w:cstheme="minorHAnsi"/>
          <w:sz w:val="22"/>
        </w:rPr>
        <w:t>Maurice Merleau-Ponty</w:t>
      </w:r>
      <w:r w:rsidRPr="00DF5A5E">
        <w:rPr>
          <w:rFonts w:asciiTheme="minorHAnsi" w:hAnsiTheme="minorHAnsi" w:cstheme="minorHAnsi"/>
          <w:sz w:val="22"/>
        </w:rPr>
        <w:t xml:space="preserve">, </w:t>
      </w:r>
      <w:r w:rsidRPr="00DF5A5E">
        <w:rPr>
          <w:rStyle w:val="Accentuation"/>
          <w:rFonts w:asciiTheme="minorHAnsi" w:hAnsiTheme="minorHAnsi" w:cstheme="minorHAnsi"/>
          <w:sz w:val="22"/>
        </w:rPr>
        <w:t>Phénoménologie de la perception</w:t>
      </w:r>
    </w:p>
    <w:p w:rsidR="002D577B" w:rsidRPr="00DF5A5E" w:rsidRDefault="002D577B" w:rsidP="002D577B">
      <w:pPr>
        <w:pStyle w:val="NormalWeb"/>
        <w:spacing w:before="0" w:beforeAutospacing="0" w:after="0" w:afterAutospacing="0"/>
        <w:jc w:val="both"/>
        <w:rPr>
          <w:rStyle w:val="Accentuation"/>
          <w:rFonts w:asciiTheme="minorHAnsi" w:hAnsiTheme="minorHAnsi" w:cstheme="minorHAnsi"/>
          <w:i w:val="0"/>
          <w:sz w:val="22"/>
        </w:rPr>
      </w:pPr>
      <w:r w:rsidRPr="00DF5A5E">
        <w:rPr>
          <w:rStyle w:val="Accentuation"/>
          <w:rFonts w:asciiTheme="minorHAnsi" w:hAnsiTheme="minorHAnsi" w:cstheme="minorHAnsi"/>
          <w:i w:val="0"/>
          <w:sz w:val="22"/>
        </w:rPr>
        <w:t xml:space="preserve">Coloration des </w:t>
      </w:r>
      <w:r w:rsidRPr="00DF5A5E">
        <w:rPr>
          <w:rStyle w:val="Accentuation"/>
          <w:rFonts w:asciiTheme="minorHAnsi" w:hAnsiTheme="minorHAnsi" w:cstheme="minorHAnsi"/>
          <w:i w:val="0"/>
          <w:sz w:val="22"/>
          <w:highlight w:val="yellow"/>
        </w:rPr>
        <w:t>connecteurs logiques</w:t>
      </w:r>
    </w:p>
    <w:p w:rsidR="002D577B" w:rsidRPr="00DF5A5E" w:rsidRDefault="002D577B" w:rsidP="002D577B">
      <w:pPr>
        <w:pStyle w:val="NormalWeb"/>
        <w:spacing w:before="0" w:beforeAutospacing="0" w:after="0" w:afterAutospacing="0"/>
        <w:jc w:val="both"/>
        <w:rPr>
          <w:rStyle w:val="Accentuation"/>
          <w:rFonts w:asciiTheme="minorHAnsi" w:hAnsiTheme="minorHAnsi" w:cstheme="minorHAnsi"/>
          <w:i w:val="0"/>
          <w:sz w:val="22"/>
        </w:rPr>
      </w:pPr>
      <w:r w:rsidRPr="00DF5A5E">
        <w:rPr>
          <w:rStyle w:val="Accentuation"/>
          <w:rFonts w:asciiTheme="minorHAnsi" w:hAnsiTheme="minorHAnsi" w:cstheme="minorHAnsi"/>
          <w:i w:val="0"/>
          <w:sz w:val="22"/>
        </w:rPr>
        <w:t>Coloration des champs lexicaux :</w:t>
      </w:r>
    </w:p>
    <w:p w:rsidR="002D577B" w:rsidRPr="00DF5A5E" w:rsidRDefault="002D577B" w:rsidP="002D577B">
      <w:pPr>
        <w:pStyle w:val="NormalWeb"/>
        <w:spacing w:before="0" w:beforeAutospacing="0" w:after="0" w:afterAutospacing="0"/>
        <w:jc w:val="both"/>
        <w:rPr>
          <w:rFonts w:asciiTheme="minorHAnsi" w:hAnsiTheme="minorHAnsi" w:cstheme="minorHAnsi"/>
          <w:sz w:val="22"/>
        </w:rPr>
      </w:pPr>
      <w:proofErr w:type="gramStart"/>
      <w:r w:rsidRPr="00DF5A5E">
        <w:rPr>
          <w:rStyle w:val="Accentuation"/>
          <w:rFonts w:asciiTheme="minorHAnsi" w:hAnsiTheme="minorHAnsi" w:cstheme="minorHAnsi"/>
          <w:i w:val="0"/>
          <w:sz w:val="22"/>
          <w:highlight w:val="darkYellow"/>
        </w:rPr>
        <w:t>de</w:t>
      </w:r>
      <w:proofErr w:type="gramEnd"/>
      <w:r w:rsidRPr="00DF5A5E">
        <w:rPr>
          <w:rStyle w:val="Accentuation"/>
          <w:rFonts w:asciiTheme="minorHAnsi" w:hAnsiTheme="minorHAnsi" w:cstheme="minorHAnsi"/>
          <w:i w:val="0"/>
          <w:sz w:val="22"/>
          <w:highlight w:val="darkYellow"/>
        </w:rPr>
        <w:t xml:space="preserve"> la culture</w:t>
      </w:r>
      <w:r w:rsidRPr="00DF5A5E">
        <w:rPr>
          <w:rStyle w:val="Accentuation"/>
          <w:rFonts w:asciiTheme="minorHAnsi" w:hAnsiTheme="minorHAnsi" w:cstheme="minorHAnsi"/>
          <w:i w:val="0"/>
          <w:sz w:val="22"/>
        </w:rPr>
        <w:t xml:space="preserve">, de la </w:t>
      </w:r>
      <w:r w:rsidRPr="00DF5A5E">
        <w:rPr>
          <w:rStyle w:val="Accentuation"/>
          <w:rFonts w:asciiTheme="minorHAnsi" w:hAnsiTheme="minorHAnsi" w:cstheme="minorHAnsi"/>
          <w:i w:val="0"/>
          <w:sz w:val="22"/>
          <w:highlight w:val="darkCyan"/>
        </w:rPr>
        <w:t>nature</w:t>
      </w:r>
      <w:r w:rsidRPr="00DF5A5E">
        <w:rPr>
          <w:rStyle w:val="Accentuation"/>
          <w:rFonts w:asciiTheme="minorHAnsi" w:hAnsiTheme="minorHAnsi" w:cstheme="minorHAnsi"/>
          <w:i w:val="0"/>
          <w:sz w:val="22"/>
        </w:rPr>
        <w:t xml:space="preserve">, des </w:t>
      </w:r>
      <w:r w:rsidRPr="00DF5A5E">
        <w:rPr>
          <w:rStyle w:val="Accentuation"/>
          <w:rFonts w:asciiTheme="minorHAnsi" w:hAnsiTheme="minorHAnsi" w:cstheme="minorHAnsi"/>
          <w:i w:val="0"/>
          <w:sz w:val="22"/>
          <w:highlight w:val="magenta"/>
        </w:rPr>
        <w:t>sentiments</w:t>
      </w:r>
      <w:r w:rsidRPr="00DF5A5E">
        <w:rPr>
          <w:rStyle w:val="Accentuation"/>
          <w:rFonts w:asciiTheme="minorHAnsi" w:hAnsiTheme="minorHAnsi" w:cstheme="minorHAnsi"/>
          <w:i w:val="0"/>
          <w:sz w:val="22"/>
        </w:rPr>
        <w:t xml:space="preserve">, du </w:t>
      </w:r>
      <w:r w:rsidRPr="00DF5A5E">
        <w:rPr>
          <w:rStyle w:val="Accentuation"/>
          <w:rFonts w:asciiTheme="minorHAnsi" w:hAnsiTheme="minorHAnsi" w:cstheme="minorHAnsi"/>
          <w:i w:val="0"/>
          <w:sz w:val="22"/>
          <w:highlight w:val="cyan"/>
        </w:rPr>
        <w:t>langage</w:t>
      </w:r>
    </w:p>
    <w:p w:rsidR="002C3FEA" w:rsidRDefault="002C3FEA" w:rsidP="004B4347">
      <w:pPr>
        <w:pBdr>
          <w:top w:val="single" w:sz="4" w:space="1" w:color="auto"/>
          <w:left w:val="single" w:sz="4" w:space="4" w:color="auto"/>
          <w:bottom w:val="single" w:sz="4" w:space="1" w:color="auto"/>
          <w:right w:val="single" w:sz="4" w:space="4" w:color="auto"/>
        </w:pBdr>
        <w:spacing w:after="0"/>
      </w:pPr>
      <w:r>
        <w:t>Le travail préparatoire au brouillon</w:t>
      </w:r>
      <w:r w:rsidR="004B4347">
        <w:t xml:space="preserve"> : à remettre avec votre rédaction au propre </w:t>
      </w:r>
      <w:r>
        <w:t>(comptez une heure de travail)</w:t>
      </w:r>
    </w:p>
    <w:p w:rsidR="004B4347" w:rsidRPr="004B4347" w:rsidRDefault="004B4347" w:rsidP="004B4347">
      <w:pPr>
        <w:spacing w:after="0"/>
        <w:jc w:val="both"/>
        <w:rPr>
          <w:sz w:val="20"/>
        </w:rPr>
      </w:pPr>
      <w:r w:rsidRPr="004B4347">
        <w:rPr>
          <w:sz w:val="20"/>
        </w:rPr>
        <w:t>- Lire le texte plusieurs fois</w:t>
      </w:r>
    </w:p>
    <w:p w:rsidR="004B4347" w:rsidRPr="007C6DBF" w:rsidRDefault="004B4347" w:rsidP="004B4347">
      <w:pPr>
        <w:spacing w:after="0"/>
        <w:jc w:val="both"/>
        <w:rPr>
          <w:b/>
          <w:sz w:val="20"/>
        </w:rPr>
      </w:pPr>
      <w:r w:rsidRPr="007C6DBF">
        <w:rPr>
          <w:b/>
          <w:sz w:val="20"/>
        </w:rPr>
        <w:t xml:space="preserve">- </w:t>
      </w:r>
      <w:r w:rsidR="00483C30" w:rsidRPr="007C6DBF">
        <w:rPr>
          <w:b/>
          <w:sz w:val="20"/>
        </w:rPr>
        <w:t>T</w:t>
      </w:r>
      <w:r w:rsidRPr="007C6DBF">
        <w:rPr>
          <w:b/>
          <w:sz w:val="20"/>
        </w:rPr>
        <w:t>hème </w:t>
      </w:r>
      <w:r w:rsidR="00483C30" w:rsidRPr="007C6DBF">
        <w:rPr>
          <w:b/>
          <w:sz w:val="20"/>
        </w:rPr>
        <w:t xml:space="preserve">et </w:t>
      </w:r>
      <w:r w:rsidRPr="007C6DBF">
        <w:rPr>
          <w:b/>
          <w:sz w:val="20"/>
        </w:rPr>
        <w:t>thèse </w:t>
      </w:r>
      <w:r w:rsidR="00483C30" w:rsidRPr="007C6DBF">
        <w:rPr>
          <w:b/>
          <w:sz w:val="20"/>
        </w:rPr>
        <w:t>du texte.</w:t>
      </w:r>
      <w:r w:rsidRPr="007C6DBF">
        <w:rPr>
          <w:b/>
          <w:sz w:val="20"/>
        </w:rPr>
        <w:t xml:space="preserve"> </w:t>
      </w:r>
    </w:p>
    <w:p w:rsidR="00CA68DE" w:rsidRPr="001A4704" w:rsidRDefault="00CA68DE" w:rsidP="004B4347">
      <w:pPr>
        <w:spacing w:after="0"/>
        <w:jc w:val="both"/>
        <w:rPr>
          <w:sz w:val="20"/>
        </w:rPr>
      </w:pPr>
      <w:r w:rsidRPr="001A4704">
        <w:rPr>
          <w:sz w:val="20"/>
        </w:rPr>
        <w:t>Dans ce texte, il est question du naturel et du conventionnel ou culturel. Question posée : quoi de naturel et de culturel en l’homme ? Thèse : tout est en partie naturel et en partie culturel en l’homme.</w:t>
      </w:r>
    </w:p>
    <w:p w:rsidR="004B4347" w:rsidRPr="001A4704" w:rsidRDefault="004B4347" w:rsidP="004B4347">
      <w:pPr>
        <w:spacing w:after="0"/>
        <w:jc w:val="both"/>
        <w:rPr>
          <w:b/>
          <w:sz w:val="20"/>
        </w:rPr>
      </w:pPr>
      <w:r w:rsidRPr="001A4704">
        <w:rPr>
          <w:b/>
          <w:sz w:val="20"/>
        </w:rPr>
        <w:t>- Repérer l’articulation logique du texte grâce aux :</w:t>
      </w:r>
    </w:p>
    <w:p w:rsidR="004B4347" w:rsidRPr="001A4704" w:rsidRDefault="004B4347" w:rsidP="004B4347">
      <w:pPr>
        <w:pStyle w:val="Paragraphedeliste"/>
        <w:numPr>
          <w:ilvl w:val="0"/>
          <w:numId w:val="2"/>
        </w:numPr>
        <w:spacing w:after="0"/>
        <w:ind w:left="567"/>
        <w:jc w:val="both"/>
        <w:rPr>
          <w:b/>
          <w:sz w:val="20"/>
        </w:rPr>
      </w:pPr>
      <w:r w:rsidRPr="001A4704">
        <w:rPr>
          <w:b/>
          <w:sz w:val="20"/>
        </w:rPr>
        <w:t>Connecteurs logiques</w:t>
      </w:r>
      <w:r w:rsidR="00483C30" w:rsidRPr="001A4704">
        <w:rPr>
          <w:b/>
          <w:sz w:val="20"/>
        </w:rPr>
        <w:t xml:space="preserve"> </w:t>
      </w:r>
      <w:r w:rsidRPr="001A4704">
        <w:rPr>
          <w:b/>
          <w:sz w:val="20"/>
        </w:rPr>
        <w:t>et tout ce qui peut tenir lieu de connecteurs</w:t>
      </w:r>
    </w:p>
    <w:p w:rsidR="00712162" w:rsidRPr="001A4704" w:rsidRDefault="004B4347" w:rsidP="00712162">
      <w:pPr>
        <w:pStyle w:val="Paragraphedeliste"/>
        <w:numPr>
          <w:ilvl w:val="0"/>
          <w:numId w:val="2"/>
        </w:numPr>
        <w:spacing w:after="0"/>
        <w:ind w:left="567"/>
        <w:jc w:val="both"/>
        <w:rPr>
          <w:sz w:val="20"/>
        </w:rPr>
      </w:pPr>
      <w:r w:rsidRPr="001A4704">
        <w:rPr>
          <w:b/>
          <w:sz w:val="20"/>
        </w:rPr>
        <w:t>Changement de personne, de temps, de mode des verbes, changement de</w:t>
      </w:r>
      <w:r w:rsidRPr="001A4704">
        <w:rPr>
          <w:sz w:val="20"/>
        </w:rPr>
        <w:t xml:space="preserve"> </w:t>
      </w:r>
      <w:r w:rsidRPr="001A4704">
        <w:rPr>
          <w:b/>
          <w:sz w:val="20"/>
        </w:rPr>
        <w:t>rythme</w:t>
      </w:r>
      <w:r w:rsidRPr="001A4704">
        <w:rPr>
          <w:sz w:val="20"/>
        </w:rPr>
        <w:t xml:space="preserve"> </w:t>
      </w:r>
      <w:r w:rsidR="00712162" w:rsidRPr="001A4704">
        <w:rPr>
          <w:sz w:val="20"/>
        </w:rPr>
        <w:t>Tout le texte est à la 3</w:t>
      </w:r>
      <w:r w:rsidR="00712162" w:rsidRPr="001A4704">
        <w:rPr>
          <w:sz w:val="20"/>
          <w:vertAlign w:val="superscript"/>
        </w:rPr>
        <w:t>ème</w:t>
      </w:r>
      <w:r w:rsidR="00712162" w:rsidRPr="001A4704">
        <w:rPr>
          <w:sz w:val="20"/>
        </w:rPr>
        <w:t xml:space="preserve"> personne du </w:t>
      </w:r>
      <w:proofErr w:type="spellStart"/>
      <w:r w:rsidR="00712162" w:rsidRPr="001A4704">
        <w:rPr>
          <w:sz w:val="20"/>
        </w:rPr>
        <w:t>sg</w:t>
      </w:r>
      <w:proofErr w:type="spellEnd"/>
      <w:r w:rsidR="00712162" w:rsidRPr="001A4704">
        <w:rPr>
          <w:sz w:val="20"/>
        </w:rPr>
        <w:t xml:space="preserve"> ou du pl., au présent et affirmatif.</w:t>
      </w:r>
    </w:p>
    <w:p w:rsidR="004B4347" w:rsidRPr="001A4704" w:rsidRDefault="004B4347" w:rsidP="004B4347">
      <w:pPr>
        <w:pStyle w:val="Paragraphedeliste"/>
        <w:numPr>
          <w:ilvl w:val="0"/>
          <w:numId w:val="2"/>
        </w:numPr>
        <w:spacing w:after="0"/>
        <w:ind w:left="567"/>
        <w:jc w:val="both"/>
        <w:rPr>
          <w:b/>
          <w:sz w:val="20"/>
        </w:rPr>
      </w:pPr>
      <w:r w:rsidRPr="001A4704">
        <w:rPr>
          <w:b/>
          <w:sz w:val="20"/>
        </w:rPr>
        <w:t>Ponctuation, alinéa ou paragraphe, parenthèses, guillemets, etc.</w:t>
      </w:r>
    </w:p>
    <w:p w:rsidR="004C373A" w:rsidRPr="001A4704" w:rsidRDefault="004C373A" w:rsidP="004C373A">
      <w:pPr>
        <w:spacing w:after="0"/>
        <w:jc w:val="both"/>
        <w:rPr>
          <w:sz w:val="20"/>
        </w:rPr>
      </w:pPr>
      <w:r w:rsidRPr="001A4704">
        <w:rPr>
          <w:sz w:val="20"/>
        </w:rPr>
        <w:t xml:space="preserve">Présence de deux §§ : indication </w:t>
      </w:r>
      <w:proofErr w:type="spellStart"/>
      <w:r w:rsidRPr="001A4704">
        <w:rPr>
          <w:sz w:val="20"/>
        </w:rPr>
        <w:t>pr</w:t>
      </w:r>
      <w:proofErr w:type="spellEnd"/>
      <w:r w:rsidRPr="001A4704">
        <w:rPr>
          <w:sz w:val="20"/>
        </w:rPr>
        <w:t xml:space="preserve"> 1 plan ?</w:t>
      </w:r>
    </w:p>
    <w:p w:rsidR="004B4347" w:rsidRPr="001A4704" w:rsidRDefault="004B4347" w:rsidP="004B4347">
      <w:pPr>
        <w:spacing w:after="0"/>
        <w:jc w:val="both"/>
        <w:rPr>
          <w:b/>
          <w:sz w:val="20"/>
        </w:rPr>
      </w:pPr>
      <w:r w:rsidRPr="001A4704">
        <w:rPr>
          <w:b/>
          <w:sz w:val="20"/>
        </w:rPr>
        <w:t>- Prévoir la définition des notions rencontrées dans le texte</w:t>
      </w:r>
    </w:p>
    <w:p w:rsidR="00412603" w:rsidRPr="001A4704" w:rsidRDefault="00412603" w:rsidP="004B4347">
      <w:pPr>
        <w:spacing w:after="0"/>
        <w:jc w:val="both"/>
        <w:rPr>
          <w:sz w:val="20"/>
        </w:rPr>
      </w:pPr>
      <w:r w:rsidRPr="001A4704">
        <w:rPr>
          <w:sz w:val="20"/>
        </w:rPr>
        <w:t>Naturel : tout ce qui existe spontanément sans interventionnel de l’homme</w:t>
      </w:r>
    </w:p>
    <w:p w:rsidR="00412603" w:rsidRPr="001A4704" w:rsidRDefault="00412603" w:rsidP="004B4347">
      <w:pPr>
        <w:spacing w:after="0"/>
        <w:jc w:val="both"/>
        <w:rPr>
          <w:sz w:val="20"/>
        </w:rPr>
      </w:pPr>
      <w:r w:rsidRPr="001A4704">
        <w:rPr>
          <w:sz w:val="20"/>
        </w:rPr>
        <w:t>Conventionnel : tout ce qui résulte d’accords passés entre les hommes</w:t>
      </w:r>
    </w:p>
    <w:p w:rsidR="00412603" w:rsidRPr="001A4704" w:rsidRDefault="00412603" w:rsidP="004B4347">
      <w:pPr>
        <w:spacing w:after="0"/>
        <w:jc w:val="both"/>
        <w:rPr>
          <w:sz w:val="20"/>
        </w:rPr>
      </w:pPr>
      <w:r w:rsidRPr="001A4704">
        <w:rPr>
          <w:sz w:val="20"/>
        </w:rPr>
        <w:t>Mots : éléments du langage dont le sens est déterminé de manière conventionnelle</w:t>
      </w:r>
    </w:p>
    <w:p w:rsidR="00412603" w:rsidRPr="001A4704" w:rsidRDefault="00412603" w:rsidP="004B4347">
      <w:pPr>
        <w:spacing w:after="0"/>
        <w:jc w:val="both"/>
        <w:rPr>
          <w:sz w:val="20"/>
        </w:rPr>
      </w:pPr>
      <w:r w:rsidRPr="001A4704">
        <w:rPr>
          <w:sz w:val="20"/>
        </w:rPr>
        <w:t>Sentiments : états affectifs de l’âme qui semblent spontanés</w:t>
      </w:r>
    </w:p>
    <w:p w:rsidR="00412603" w:rsidRPr="001A4704" w:rsidRDefault="00877194" w:rsidP="004B4347">
      <w:pPr>
        <w:spacing w:after="0"/>
        <w:jc w:val="both"/>
        <w:rPr>
          <w:sz w:val="20"/>
        </w:rPr>
      </w:pPr>
      <w:r w:rsidRPr="001A4704">
        <w:rPr>
          <w:sz w:val="20"/>
        </w:rPr>
        <w:t>Conduites : comportements ayant un objectif</w:t>
      </w:r>
    </w:p>
    <w:p w:rsidR="00877194" w:rsidRPr="001A4704" w:rsidRDefault="00877194" w:rsidP="004B4347">
      <w:pPr>
        <w:spacing w:after="0"/>
        <w:jc w:val="both"/>
        <w:rPr>
          <w:sz w:val="20"/>
        </w:rPr>
      </w:pPr>
      <w:r w:rsidRPr="001A4704">
        <w:rPr>
          <w:sz w:val="20"/>
        </w:rPr>
        <w:t>Passionnelles : relatives à nos désirs en général (ou à des désirs très puissants)</w:t>
      </w:r>
    </w:p>
    <w:p w:rsidR="00877194" w:rsidRPr="001A4704" w:rsidRDefault="00877194" w:rsidP="004B4347">
      <w:pPr>
        <w:spacing w:after="0"/>
        <w:jc w:val="both"/>
        <w:rPr>
          <w:sz w:val="20"/>
        </w:rPr>
      </w:pPr>
      <w:r w:rsidRPr="001A4704">
        <w:rPr>
          <w:sz w:val="20"/>
        </w:rPr>
        <w:t>Institutions : réalités inventées et établies par l’homme</w:t>
      </w:r>
    </w:p>
    <w:p w:rsidR="00877194" w:rsidRPr="001A4704" w:rsidRDefault="00877194" w:rsidP="004B4347">
      <w:pPr>
        <w:spacing w:after="0"/>
        <w:jc w:val="both"/>
        <w:rPr>
          <w:sz w:val="20"/>
        </w:rPr>
      </w:pPr>
      <w:r w:rsidRPr="001A4704">
        <w:rPr>
          <w:sz w:val="20"/>
        </w:rPr>
        <w:t>Spirituel : relatif à l’esprit, à l’activité intellectuelle et morale par opposition au corps</w:t>
      </w:r>
    </w:p>
    <w:p w:rsidR="00877194" w:rsidRPr="001A4704" w:rsidRDefault="00877194" w:rsidP="004B4347">
      <w:pPr>
        <w:spacing w:after="0"/>
        <w:jc w:val="both"/>
        <w:rPr>
          <w:sz w:val="20"/>
        </w:rPr>
      </w:pPr>
      <w:r w:rsidRPr="001A4704">
        <w:rPr>
          <w:sz w:val="20"/>
        </w:rPr>
        <w:t>Biologique : (du grec bios : la vie) relatif à la vie</w:t>
      </w:r>
    </w:p>
    <w:p w:rsidR="00877194" w:rsidRPr="001A4704" w:rsidRDefault="00877194" w:rsidP="004B4347">
      <w:pPr>
        <w:spacing w:after="0"/>
        <w:jc w:val="both"/>
        <w:rPr>
          <w:sz w:val="20"/>
        </w:rPr>
      </w:pPr>
      <w:r w:rsidRPr="001A4704">
        <w:rPr>
          <w:sz w:val="20"/>
        </w:rPr>
        <w:t>Vie animale : ce qui relève de l’activité physiologique ou biologique ou vitale par opposition à la vie intellectuelle et morale</w:t>
      </w:r>
    </w:p>
    <w:p w:rsidR="00877194" w:rsidRPr="001A4704" w:rsidRDefault="00877194" w:rsidP="004B4347">
      <w:pPr>
        <w:spacing w:after="0"/>
        <w:jc w:val="both"/>
        <w:rPr>
          <w:sz w:val="20"/>
        </w:rPr>
      </w:pPr>
      <w:r w:rsidRPr="001A4704">
        <w:rPr>
          <w:sz w:val="20"/>
        </w:rPr>
        <w:lastRenderedPageBreak/>
        <w:t>Echappement : le fait d’échapper, de dépasser</w:t>
      </w:r>
    </w:p>
    <w:p w:rsidR="00877194" w:rsidRPr="001A4704" w:rsidRDefault="00877194" w:rsidP="004B4347">
      <w:pPr>
        <w:spacing w:after="0"/>
        <w:jc w:val="both"/>
        <w:rPr>
          <w:sz w:val="20"/>
        </w:rPr>
      </w:pPr>
      <w:r w:rsidRPr="001A4704">
        <w:rPr>
          <w:sz w:val="20"/>
        </w:rPr>
        <w:t>Génie </w:t>
      </w:r>
      <w:r w:rsidRPr="001A4704">
        <w:rPr>
          <w:sz w:val="18"/>
        </w:rPr>
        <w:t xml:space="preserve">: </w:t>
      </w:r>
      <w:r w:rsidRPr="001A4704">
        <w:rPr>
          <w:sz w:val="20"/>
        </w:rPr>
        <w:t>don d’habileté et d’inventivité</w:t>
      </w:r>
    </w:p>
    <w:p w:rsidR="00877194" w:rsidRPr="001A4704" w:rsidRDefault="00877194" w:rsidP="004B4347">
      <w:pPr>
        <w:spacing w:after="0"/>
        <w:jc w:val="both"/>
        <w:rPr>
          <w:sz w:val="20"/>
        </w:rPr>
      </w:pPr>
      <w:r w:rsidRPr="001A4704">
        <w:rPr>
          <w:sz w:val="20"/>
        </w:rPr>
        <w:t xml:space="preserve">Equivoque : qui a plusieurs sens </w:t>
      </w:r>
    </w:p>
    <w:p w:rsidR="004B4347" w:rsidRPr="001A4704" w:rsidRDefault="004B4347" w:rsidP="004B4347">
      <w:pPr>
        <w:spacing w:after="0"/>
        <w:jc w:val="both"/>
        <w:rPr>
          <w:sz w:val="20"/>
        </w:rPr>
      </w:pPr>
      <w:r w:rsidRPr="001A4704">
        <w:rPr>
          <w:sz w:val="20"/>
        </w:rPr>
        <w:t>- Repérer les passages que l’on peine à expliquer et chercher une ou plusieurs interprétations en accord avec le reste du texte</w:t>
      </w:r>
    </w:p>
    <w:p w:rsidR="004B4347" w:rsidRPr="001A4704" w:rsidRDefault="004B4347" w:rsidP="004B4347">
      <w:pPr>
        <w:spacing w:after="0"/>
        <w:jc w:val="both"/>
        <w:rPr>
          <w:sz w:val="20"/>
        </w:rPr>
      </w:pPr>
      <w:r w:rsidRPr="001A4704">
        <w:rPr>
          <w:sz w:val="20"/>
        </w:rPr>
        <w:t xml:space="preserve">- Etablir le plan du texte : </w:t>
      </w:r>
      <w:r w:rsidR="004B0AE4" w:rsidRPr="001A4704">
        <w:rPr>
          <w:sz w:val="20"/>
        </w:rPr>
        <w:t>voir au-dessus</w:t>
      </w:r>
    </w:p>
    <w:p w:rsidR="002C3FEA" w:rsidRPr="001A4704" w:rsidRDefault="002C3FEA" w:rsidP="004B4347">
      <w:pPr>
        <w:pBdr>
          <w:top w:val="single" w:sz="4" w:space="1" w:color="auto"/>
          <w:left w:val="single" w:sz="4" w:space="4" w:color="auto"/>
          <w:bottom w:val="single" w:sz="4" w:space="1" w:color="auto"/>
          <w:right w:val="single" w:sz="4" w:space="4" w:color="auto"/>
        </w:pBdr>
        <w:spacing w:after="0"/>
      </w:pPr>
      <w:r w:rsidRPr="001A4704">
        <w:t>Répondez aux questions suivantes :</w:t>
      </w:r>
    </w:p>
    <w:p w:rsidR="002C3FEA" w:rsidRPr="001A4704" w:rsidRDefault="002C3FEA" w:rsidP="002D577B">
      <w:pPr>
        <w:spacing w:after="0"/>
        <w:rPr>
          <w:b/>
          <w:u w:val="single"/>
        </w:rPr>
      </w:pPr>
      <w:r w:rsidRPr="001A4704">
        <w:rPr>
          <w:b/>
          <w:u w:val="single"/>
        </w:rPr>
        <w:t>Introduction</w:t>
      </w:r>
    </w:p>
    <w:p w:rsidR="002C3FEA" w:rsidRPr="001A4704" w:rsidRDefault="008246C4" w:rsidP="002D577B">
      <w:pPr>
        <w:spacing w:after="0"/>
        <w:jc w:val="both"/>
        <w:rPr>
          <w:b/>
        </w:rPr>
      </w:pPr>
      <w:r w:rsidRPr="001A4704">
        <w:rPr>
          <w:b/>
        </w:rPr>
        <w:t xml:space="preserve">1) </w:t>
      </w:r>
      <w:r w:rsidR="002C3FEA" w:rsidRPr="001A4704">
        <w:rPr>
          <w:b/>
        </w:rPr>
        <w:t>Quel thème l’auteur aborde-t-il dans ce texte ?</w:t>
      </w:r>
    </w:p>
    <w:p w:rsidR="008246C4" w:rsidRPr="001A4704" w:rsidRDefault="008246C4" w:rsidP="002D577B">
      <w:pPr>
        <w:tabs>
          <w:tab w:val="left" w:pos="1990"/>
        </w:tabs>
        <w:spacing w:after="0"/>
        <w:jc w:val="both"/>
      </w:pPr>
      <w:r w:rsidRPr="001A4704">
        <w:t>A travers cet extrait, Merleau-Ponty aborde le thème de la nature et de la culture en l’homme.</w:t>
      </w:r>
    </w:p>
    <w:p w:rsidR="002C3FEA" w:rsidRPr="001A4704" w:rsidRDefault="00E82FB7" w:rsidP="002D577B">
      <w:pPr>
        <w:tabs>
          <w:tab w:val="left" w:pos="1990"/>
        </w:tabs>
        <w:spacing w:after="0"/>
        <w:jc w:val="both"/>
        <w:rPr>
          <w:b/>
        </w:rPr>
      </w:pPr>
      <w:r w:rsidRPr="001A4704">
        <w:rPr>
          <w:b/>
        </w:rPr>
        <w:t xml:space="preserve">2) </w:t>
      </w:r>
      <w:r w:rsidR="002C3FEA" w:rsidRPr="001A4704">
        <w:rPr>
          <w:b/>
        </w:rPr>
        <w:t>Quel problème s’efforce-t-il de résoudre ou à quelle question cherche-t-il à répondre ?</w:t>
      </w:r>
    </w:p>
    <w:p w:rsidR="008246C4" w:rsidRPr="001A4704" w:rsidRDefault="008246C4" w:rsidP="002D577B">
      <w:pPr>
        <w:tabs>
          <w:tab w:val="left" w:pos="1990"/>
        </w:tabs>
        <w:spacing w:after="0"/>
        <w:jc w:val="both"/>
      </w:pPr>
      <w:r w:rsidRPr="001A4704">
        <w:t>Il se pose le problème de savoir si l’on peut distinguer en l’homme des comportements naturels  et d’autres culturels.</w:t>
      </w:r>
    </w:p>
    <w:p w:rsidR="002C3FEA" w:rsidRPr="001A4704" w:rsidRDefault="00E82FB7" w:rsidP="002D577B">
      <w:pPr>
        <w:spacing w:after="0"/>
        <w:jc w:val="both"/>
        <w:rPr>
          <w:b/>
        </w:rPr>
      </w:pPr>
      <w:r w:rsidRPr="001A4704">
        <w:rPr>
          <w:b/>
        </w:rPr>
        <w:t xml:space="preserve">3) </w:t>
      </w:r>
      <w:r w:rsidR="002C3FEA" w:rsidRPr="001A4704">
        <w:rPr>
          <w:b/>
        </w:rPr>
        <w:t>Quelle thèse (autrement dit quelle solution ou quelle réponse) apporte-t-il ?</w:t>
      </w:r>
    </w:p>
    <w:p w:rsidR="008246C4" w:rsidRPr="001A4704" w:rsidRDefault="008246C4" w:rsidP="002D577B">
      <w:pPr>
        <w:spacing w:after="0"/>
        <w:jc w:val="both"/>
      </w:pPr>
      <w:r w:rsidRPr="001A4704">
        <w:t>Il soutient la thèse selon laquelle toute conduite humaine est à la fois naturelle et culturelle. Autrement dit, il est naturel à l’homme d’être culturel, il est inscrit dans la nature de l’homme que de tendre à lui échapper.</w:t>
      </w:r>
    </w:p>
    <w:p w:rsidR="002C3FEA" w:rsidRPr="001A4704" w:rsidRDefault="00E82FB7" w:rsidP="002D577B">
      <w:pPr>
        <w:spacing w:after="0"/>
        <w:jc w:val="both"/>
        <w:rPr>
          <w:b/>
        </w:rPr>
      </w:pPr>
      <w:r w:rsidRPr="001A4704">
        <w:rPr>
          <w:b/>
        </w:rPr>
        <w:t xml:space="preserve">4) </w:t>
      </w:r>
      <w:r w:rsidR="002C3FEA" w:rsidRPr="001A4704">
        <w:rPr>
          <w:b/>
        </w:rPr>
        <w:t>Indiquez en une phrase (comprenant plusieurs propositions sans doute) quel est le plan du texte.</w:t>
      </w:r>
    </w:p>
    <w:p w:rsidR="008246C4" w:rsidRPr="001A4704" w:rsidRDefault="008246C4" w:rsidP="002D577B">
      <w:pPr>
        <w:spacing w:after="0"/>
        <w:jc w:val="both"/>
      </w:pPr>
      <w:r w:rsidRPr="001A4704">
        <w:t>L’auteur commence par comparer des exemples de comportements humains généralement regardés comme spontanés à une caractéristique reconnue comme culturelle de l’homme, l’usage d’une langue puis il affirme que cette opposition n’est pas tenable car tout en l’homme est à la fois naturel et culturel, tout provient de la nature et tend à lui échapper.</w:t>
      </w:r>
    </w:p>
    <w:p w:rsidR="002C3FEA" w:rsidRPr="001A4704" w:rsidRDefault="002C3FEA" w:rsidP="002D577B">
      <w:pPr>
        <w:spacing w:after="0"/>
        <w:jc w:val="both"/>
        <w:rPr>
          <w:b/>
          <w:u w:val="single"/>
        </w:rPr>
      </w:pPr>
      <w:r w:rsidRPr="001A4704">
        <w:rPr>
          <w:b/>
          <w:u w:val="single"/>
        </w:rPr>
        <w:t>Développement</w:t>
      </w:r>
    </w:p>
    <w:p w:rsidR="002C3FEA" w:rsidRPr="001A4704" w:rsidRDefault="00E82FB7" w:rsidP="002D577B">
      <w:pPr>
        <w:spacing w:after="0"/>
        <w:jc w:val="both"/>
        <w:rPr>
          <w:b/>
        </w:rPr>
      </w:pPr>
      <w:r w:rsidRPr="001A4704">
        <w:rPr>
          <w:b/>
        </w:rPr>
        <w:t xml:space="preserve">5) </w:t>
      </w:r>
      <w:r w:rsidR="002C3FEA" w:rsidRPr="001A4704">
        <w:rPr>
          <w:b/>
        </w:rPr>
        <w:t>Que fait l’auteur dans le premier paragraphe (pose-t-il une thèse ? analyse-t-il des exemples ? déduit-il une conséquence ? etc.) ?</w:t>
      </w:r>
    </w:p>
    <w:p w:rsidR="009217C4" w:rsidRPr="001A4704" w:rsidRDefault="009217C4" w:rsidP="002D577B">
      <w:pPr>
        <w:spacing w:after="0"/>
        <w:jc w:val="both"/>
      </w:pPr>
      <w:r w:rsidRPr="001A4704">
        <w:t>Merleau-Ponty commence par examiner des exemples de comportements humains qui sont motivés par des sentiments intenses : la colère et l’amour. Ces sentiments donnent lieu à des manifestations : des cris pour la première, des embrassades pour le second, manifestations qui semblent spontané</w:t>
      </w:r>
      <w:r w:rsidR="001967A6" w:rsidRPr="001A4704">
        <w:t>e</w:t>
      </w:r>
      <w:r w:rsidRPr="001A4704">
        <w:t>s et sont comme des signes par lesquels il est aisé de reconnaître ces sentiments.</w:t>
      </w:r>
    </w:p>
    <w:p w:rsidR="002C3FEA" w:rsidRPr="001A4704" w:rsidRDefault="00E82FB7" w:rsidP="002D577B">
      <w:pPr>
        <w:spacing w:after="0"/>
        <w:jc w:val="both"/>
        <w:rPr>
          <w:b/>
        </w:rPr>
      </w:pPr>
      <w:r w:rsidRPr="001A4704">
        <w:rPr>
          <w:b/>
        </w:rPr>
        <w:t xml:space="preserve">6) </w:t>
      </w:r>
      <w:r w:rsidR="002C3FEA" w:rsidRPr="001A4704">
        <w:rPr>
          <w:b/>
        </w:rPr>
        <w:t>Grâce aux premiers mots du texte, indiquez quelles notions l’auteur oppose tout d’abord.</w:t>
      </w:r>
    </w:p>
    <w:p w:rsidR="001967A6" w:rsidRPr="001A4704" w:rsidRDefault="001967A6" w:rsidP="002D577B">
      <w:pPr>
        <w:spacing w:after="0"/>
        <w:jc w:val="both"/>
      </w:pPr>
      <w:r w:rsidRPr="001A4704">
        <w:t>Ainsi, l’auteur oppose le naturel et le conventionnel, ce qui surgit spontanément et ce qui est délibéré, ce qui existe indépendamment de l’homme et ce qui est fabriqué par lui. Mais Merleau-Ponty met en question cette opposition habituelle.</w:t>
      </w:r>
    </w:p>
    <w:p w:rsidR="002C3FEA" w:rsidRPr="001A4704" w:rsidRDefault="00E82FB7" w:rsidP="002D577B">
      <w:pPr>
        <w:spacing w:after="0"/>
        <w:jc w:val="both"/>
        <w:rPr>
          <w:b/>
        </w:rPr>
      </w:pPr>
      <w:r w:rsidRPr="001A4704">
        <w:rPr>
          <w:b/>
        </w:rPr>
        <w:t xml:space="preserve">7) </w:t>
      </w:r>
      <w:r w:rsidR="002C3FEA" w:rsidRPr="001A4704">
        <w:rPr>
          <w:b/>
        </w:rPr>
        <w:t>Analysez les exemples évoqués par l’auteur. D’ordinaire, considère-t-on les sentiments,</w:t>
      </w:r>
      <w:r w:rsidR="00F324DC" w:rsidRPr="001A4704">
        <w:rPr>
          <w:b/>
        </w:rPr>
        <w:t xml:space="preserve"> les cris,</w:t>
      </w:r>
      <w:r w:rsidR="002C3FEA" w:rsidRPr="001A4704">
        <w:rPr>
          <w:b/>
        </w:rPr>
        <w:t xml:space="preserve"> la langue que nous parlons et la paternité comme naturels ou comme culturels ?</w:t>
      </w:r>
      <w:r w:rsidR="00F324DC" w:rsidRPr="001A4704">
        <w:rPr>
          <w:b/>
        </w:rPr>
        <w:t xml:space="preserve"> Comment l’auteur considère-t-il chacun de ces quatre éléments ? Essayez de justifier les jugements de l’auteur sur ces quatre éléments.</w:t>
      </w:r>
    </w:p>
    <w:p w:rsidR="002B4AEC" w:rsidRPr="001A4704" w:rsidRDefault="001967A6" w:rsidP="002D577B">
      <w:pPr>
        <w:spacing w:after="0"/>
        <w:jc w:val="both"/>
      </w:pPr>
      <w:r w:rsidRPr="001A4704">
        <w:t>En effet, s’il est vrai que d’ordinaire on considère les cris et les sentiments comme des manifestations spontanés et involontaires de nos sentiments, comme celles d’une sorte de nature en nous, l’auteur ici affirme qu’il n’est pas moins conventionnel de crier dans la colère ou d’embrasser dans l’amour que d’utiliser le vocabulaire de notre langue, vocabulaire appris, acquis donc et non pas inné ni naturel.</w:t>
      </w:r>
    </w:p>
    <w:p w:rsidR="002B4AEC" w:rsidRPr="001A4704" w:rsidRDefault="001967A6" w:rsidP="002D577B">
      <w:pPr>
        <w:spacing w:after="0"/>
        <w:jc w:val="both"/>
      </w:pPr>
      <w:r w:rsidRPr="001A4704">
        <w:t xml:space="preserve">Inversement, il affirme dans la même phrase que désigner par le mot « table » une table n’est pas moins naturel que «de crier dans la colère ou d’embrasser dans l’amour ». C’est qu’en effet, si la signification du mot « table » est une convention, d’une part c’est l’usage qui a imposé cette convention, qui a conduit à l’officialiser. Ainsi un mot nouveau n’entre dans le dictionnaire qu’après que son usage s’est répandu dans la population. D’autre part, nous apprenons à désigner et à penser aux choses à travers ces mots que nous apprenons : le mot et la chose s’inscrivent en même temps dans notre esprit. Enfin, quand </w:t>
      </w:r>
      <w:r w:rsidR="002B4AEC" w:rsidRPr="001A4704">
        <w:t xml:space="preserve">bien </w:t>
      </w:r>
      <w:r w:rsidRPr="001A4704">
        <w:t>même les mots sont des conventions admises</w:t>
      </w:r>
      <w:r w:rsidR="002B4AEC" w:rsidRPr="001A4704">
        <w:t xml:space="preserve"> (d’abord tacitement à travers l’usage puis officialisées), la faculté de parler (et non simplement de crier), la parole donc (et non simplement la voix) est naturelle à l’homme. </w:t>
      </w:r>
    </w:p>
    <w:p w:rsidR="001967A6" w:rsidRPr="001A4704" w:rsidRDefault="002B4AEC" w:rsidP="002D577B">
      <w:pPr>
        <w:spacing w:after="0"/>
        <w:jc w:val="both"/>
      </w:pPr>
      <w:r w:rsidRPr="001A4704">
        <w:t xml:space="preserve">C’est d’ailleurs ce qu’explique Aristote lorsqu’il affirme que l’homme est par nature un animal politique parce qu’il est doué de parole et non seulement de voix ; l’homme aurait ainsi dans sa nature même une vocation à la culture. </w:t>
      </w:r>
    </w:p>
    <w:p w:rsidR="00F324DC" w:rsidRPr="001A4704" w:rsidRDefault="00E82FB7" w:rsidP="002D577B">
      <w:pPr>
        <w:spacing w:after="0"/>
        <w:jc w:val="both"/>
        <w:rPr>
          <w:b/>
        </w:rPr>
      </w:pPr>
      <w:r w:rsidRPr="001A4704">
        <w:rPr>
          <w:b/>
        </w:rPr>
        <w:t xml:space="preserve">8) </w:t>
      </w:r>
      <w:r w:rsidR="00F324DC" w:rsidRPr="001A4704">
        <w:rPr>
          <w:b/>
        </w:rPr>
        <w:t>L’auteur alors soutient que « tout est fabriqué et tout est naturel chez l’homme »  Quel est, dans ce but, l’argument invoqué par l’auteur ? Quelle image l’auteur utilise-t-il pour faire comprendre cela ?</w:t>
      </w:r>
    </w:p>
    <w:p w:rsidR="00CD3BD5" w:rsidRPr="001A4704" w:rsidRDefault="00CD3BD5" w:rsidP="002D577B">
      <w:pPr>
        <w:spacing w:after="0"/>
        <w:jc w:val="both"/>
      </w:pPr>
      <w:r w:rsidRPr="001A4704">
        <w:lastRenderedPageBreak/>
        <w:t>L’argument invoqué par Merleau-Ponty est que naturel et culturel seraient mélangés. Tout mot, toute attitude emprunte « quelque chose à l’être simplement biologique » qu’est l’homme mais aussi tout mot et toute attitude « se dérobe  à la simplicité de la vie animale ». Ainsi, l’homme doit autant aux aptitudes naturelles, biologiques, physiologiques de son corps qu’à l’apprentissage d’une culture par laquelle il dépasse le donné naturel.</w:t>
      </w:r>
    </w:p>
    <w:p w:rsidR="00F324DC" w:rsidRPr="001A4704" w:rsidRDefault="00E82FB7" w:rsidP="002D577B">
      <w:pPr>
        <w:spacing w:after="0"/>
        <w:jc w:val="both"/>
        <w:rPr>
          <w:b/>
        </w:rPr>
      </w:pPr>
      <w:r w:rsidRPr="001A4704">
        <w:rPr>
          <w:b/>
        </w:rPr>
        <w:t xml:space="preserve">9) </w:t>
      </w:r>
      <w:r w:rsidR="00F324DC" w:rsidRPr="001A4704">
        <w:rPr>
          <w:b/>
        </w:rPr>
        <w:t>Appliquez-le à chacun des quatre exemples évoqués plus haut : dans quelle mesure chacun des quatre éléments évoqués doit-il « quelque chose à l’être simplement biologique » ? Et dans quelle mesure chacun de ces quatre éléments « se dérobe à la simplicité de la vie animale » ?</w:t>
      </w:r>
    </w:p>
    <w:p w:rsidR="00CD3BD5" w:rsidRPr="001A4704" w:rsidRDefault="00CD3BD5" w:rsidP="002D577B">
      <w:pPr>
        <w:spacing w:after="0"/>
        <w:jc w:val="both"/>
      </w:pPr>
      <w:r w:rsidRPr="001A4704">
        <w:t xml:space="preserve">En effet, l’usage des </w:t>
      </w:r>
      <w:r w:rsidRPr="001A4704">
        <w:rPr>
          <w:u w:val="single"/>
        </w:rPr>
        <w:t>mots</w:t>
      </w:r>
      <w:r w:rsidRPr="001A4704">
        <w:t xml:space="preserve"> suppose, avant même la parole, la capacité physiologique d’émettre des sons (la voix) mais encore celle de les articuler entre eux. En ce sens tout mot doit quelque chose à la part animale de l’homme. Mais en même temps aucun mot n’est qu’un cri, un mot est fait pour s’insérer dans un discours, une réponse et non une simple expression ou réaction à un état corporel ou émotionnel. </w:t>
      </w:r>
    </w:p>
    <w:p w:rsidR="00CD3BD5" w:rsidRPr="001A4704" w:rsidRDefault="00CD3BD5" w:rsidP="002D577B">
      <w:pPr>
        <w:spacing w:after="0"/>
        <w:jc w:val="both"/>
      </w:pPr>
      <w:r w:rsidRPr="001A4704">
        <w:t xml:space="preserve">De même, la </w:t>
      </w:r>
      <w:r w:rsidRPr="001A4704">
        <w:rPr>
          <w:u w:val="single"/>
        </w:rPr>
        <w:t>colère</w:t>
      </w:r>
      <w:r w:rsidRPr="001A4704">
        <w:t xml:space="preserve"> emprunte certainement ses ressources au corps ; elle est constituée d’émotions. Mais la colère humaine est envenimée par la réflexion de l’homme, amplifiée par l’intelligence de l’homme qui se met au service de cette émotion, verbalisée à travers des paroles blessantes.</w:t>
      </w:r>
    </w:p>
    <w:p w:rsidR="00CD3BD5" w:rsidRPr="001A4704" w:rsidRDefault="00CD3BD5" w:rsidP="002D577B">
      <w:pPr>
        <w:spacing w:after="0"/>
        <w:jc w:val="both"/>
      </w:pPr>
      <w:r w:rsidRPr="001A4704">
        <w:rPr>
          <w:u w:val="single"/>
        </w:rPr>
        <w:t>L’amour</w:t>
      </w:r>
      <w:r w:rsidRPr="001A4704">
        <w:t xml:space="preserve"> aussi </w:t>
      </w:r>
      <w:r w:rsidR="00034459" w:rsidRPr="001A4704">
        <w:t>doit beaucoup à des pulsions sexuelles mais il se détache de cette sexualité au sens où il n’a pas la forme brute du besoin. Comme l’explique Rousseau, dans l’amour l’homme ne cherche pas une femelle mais une femme, il la choisit et cette élection est le fruit de sa pensée, de sa raison et non de son instinct. L’amour, aussi physiologique que soit son origine (l’attachement du nourrisson à sa mère est sans doute grandement motivé par sa dépendance) échappe à la brutalité animale par l’intermédiaire de la culture : l’amour suppose de courtiser, donc d’accorder attentions, faveurs, compliments, il suppose une verbalisation des sentiments (la poésie et la littérature en général doivent beaucoup à ce sentiment et inversement).</w:t>
      </w:r>
    </w:p>
    <w:p w:rsidR="00034459" w:rsidRPr="001A4704" w:rsidRDefault="00034459" w:rsidP="002D577B">
      <w:pPr>
        <w:spacing w:after="0"/>
        <w:jc w:val="both"/>
      </w:pPr>
      <w:r w:rsidRPr="001A4704">
        <w:t xml:space="preserve">Enfin la </w:t>
      </w:r>
      <w:r w:rsidRPr="001A4704">
        <w:rPr>
          <w:u w:val="single"/>
        </w:rPr>
        <w:t>paternité</w:t>
      </w:r>
      <w:r w:rsidR="00F94238" w:rsidRPr="001A4704">
        <w:t xml:space="preserve"> doit à la nature puisqu’elle s’étaye sur la distinction physiologique entre homme et femme. Dans les premières années de la vie, la femme seule peut allaiter le nourrisson et l’homme alors doit s’attacher à d’autres activités mais ensuite rien n’empêche que ce soit le père qui se consacre à l’éducation de l’enfant et laisse la femme se tourner vers d’autres activités. Il existe (mais si elles sont devenues rares) des sociétés dont la culture matriarcale réserve le soin des enfants à l’oncle maternel et non à une femme. La paternité comme la maternité ne sont donc guère instinctives même si elles se fondent sur des aptitudes naturelles mais grandement conditionnées par la culture. Comme l’écrit Simone de Beauvoir d’ailleurs, « on ne naît pas femme, on le devient » : elle voulait ainsi insister sur l’idée qu’en dépit de la différence  biologique entre le mâle et la femelle, la différence culturelle entre l’homme et la femme s’hérite de la culture et de l’éducation.</w:t>
      </w:r>
    </w:p>
    <w:p w:rsidR="00F324DC" w:rsidRPr="001A4704" w:rsidRDefault="00E82FB7" w:rsidP="002D577B">
      <w:pPr>
        <w:spacing w:after="0"/>
        <w:jc w:val="both"/>
        <w:rPr>
          <w:b/>
        </w:rPr>
      </w:pPr>
      <w:r w:rsidRPr="001A4704">
        <w:rPr>
          <w:b/>
        </w:rPr>
        <w:t xml:space="preserve">10) </w:t>
      </w:r>
      <w:r w:rsidR="00F324DC" w:rsidRPr="001A4704">
        <w:rPr>
          <w:b/>
        </w:rPr>
        <w:t xml:space="preserve">Que faut-il </w:t>
      </w:r>
      <w:r w:rsidRPr="001A4704">
        <w:rPr>
          <w:b/>
        </w:rPr>
        <w:t>alors</w:t>
      </w:r>
      <w:r w:rsidR="00F324DC" w:rsidRPr="001A4704">
        <w:rPr>
          <w:b/>
        </w:rPr>
        <w:t xml:space="preserve"> comprendre par « échappement » ?</w:t>
      </w:r>
    </w:p>
    <w:p w:rsidR="00F94238" w:rsidRPr="001A4704" w:rsidRDefault="00F94238" w:rsidP="002D577B">
      <w:pPr>
        <w:spacing w:after="0"/>
        <w:jc w:val="both"/>
      </w:pPr>
      <w:r w:rsidRPr="001A4704">
        <w:t xml:space="preserve">Ainsi, l’homme emprunte à la nature mais sa naturalité est cultivée, transformée : l’homme « échappe » à la simplicité de la vie animale. Il ne cherche pas une femelle mais une femme, il ne se contente que rarement de simplement se nourrir et toute culture a sa gastronomie, il édicte des lois pour canaliser ses appétits de domination et </w:t>
      </w:r>
      <w:r w:rsidR="007D4D91" w:rsidRPr="001A4704">
        <w:t>leur</w:t>
      </w:r>
      <w:r w:rsidRPr="001A4704">
        <w:t xml:space="preserve"> faire emprunter d’autres voies que celle brute de la violence, etc.</w:t>
      </w:r>
    </w:p>
    <w:p w:rsidR="00F324DC" w:rsidRPr="001A4704" w:rsidRDefault="00E82FB7" w:rsidP="002D577B">
      <w:pPr>
        <w:spacing w:after="0"/>
        <w:jc w:val="both"/>
        <w:rPr>
          <w:b/>
        </w:rPr>
      </w:pPr>
      <w:r w:rsidRPr="001A4704">
        <w:rPr>
          <w:b/>
        </w:rPr>
        <w:t xml:space="preserve">11) </w:t>
      </w:r>
      <w:r w:rsidR="000C51F5" w:rsidRPr="001A4704">
        <w:rPr>
          <w:b/>
        </w:rPr>
        <w:t xml:space="preserve">En quoi les conduites humaines sont-elles </w:t>
      </w:r>
      <w:r w:rsidR="004B4347" w:rsidRPr="001A4704">
        <w:rPr>
          <w:b/>
        </w:rPr>
        <w:t>« </w:t>
      </w:r>
      <w:r w:rsidR="000C51F5" w:rsidRPr="001A4704">
        <w:rPr>
          <w:b/>
        </w:rPr>
        <w:t>équivoques</w:t>
      </w:r>
      <w:r w:rsidR="004B4347" w:rsidRPr="001A4704">
        <w:rPr>
          <w:b/>
        </w:rPr>
        <w:t> »</w:t>
      </w:r>
      <w:r w:rsidR="000C51F5" w:rsidRPr="001A4704">
        <w:rPr>
          <w:b/>
        </w:rPr>
        <w:t> ? Donnez</w:t>
      </w:r>
      <w:r w:rsidR="004B4347" w:rsidRPr="001A4704">
        <w:rPr>
          <w:b/>
        </w:rPr>
        <w:t xml:space="preserve"> des exemples et expliquez en quoi elles ont ainsi un double sens ou un double aspect.</w:t>
      </w:r>
    </w:p>
    <w:p w:rsidR="00F94238" w:rsidRDefault="00153769" w:rsidP="002D577B">
      <w:pPr>
        <w:spacing w:after="0"/>
        <w:jc w:val="both"/>
      </w:pPr>
      <w:r w:rsidRPr="001A4704">
        <w:t>Alors que la nature est univoque (chaque instinct a une seule fonction, un seul sens)</w:t>
      </w:r>
      <w:r w:rsidR="00F94238" w:rsidRPr="001A4704">
        <w:t>, les conduites humaines</w:t>
      </w:r>
      <w:r w:rsidRPr="001A4704">
        <w:t xml:space="preserve"> qui doivent « quelque chose à l’être simplement biologique » lui échappent, elles s</w:t>
      </w:r>
      <w:r w:rsidR="00F94238" w:rsidRPr="001A4704">
        <w:t xml:space="preserve">ont équivoques : l’homme peut donner différents sens à ses comportements. Un sourire par exemple peut exprimer la bienveillance, la gentillesse mais être aussi une simple parade </w:t>
      </w:r>
      <w:r w:rsidR="00980EE6" w:rsidRPr="001A4704">
        <w:t xml:space="preserve">prudente </w:t>
      </w:r>
      <w:r w:rsidR="00F94238" w:rsidRPr="001A4704">
        <w:t xml:space="preserve">de politesse destinée à </w:t>
      </w:r>
      <w:r w:rsidR="00980EE6" w:rsidRPr="001A4704">
        <w:t>pacifier son interlocuteur. L’amour peut avoir la douceur de l’affection, la tendresse de la sensualité mais aussi une certaine force, celle de la sexualité. Les lois elles-mêmes semblent un rempart contre les rapports de force entre les individus mais elles ne sont peut-être parfois qu’un autre moyen de protéger les plus riches et de leur permettre de perpétuer et d’exercer leur domination.</w:t>
      </w:r>
      <w:r w:rsidR="004B0AE4" w:rsidRPr="001A4704">
        <w:t xml:space="preserve"> La valeur symbolique des couleurs varie d’une culture à une autre : associé au lait nourricier, à la luminosité, signifiant la pureté en Occident, la couleur blanche est associée à la mort en Asie parce qu’elle est conçue comme renaissance. Et même dans la culture occidentale, le blanc peut désigner l’angoisse (la page blanche), la maladie (la pâleur) ou la mort (le linceul).</w:t>
      </w:r>
    </w:p>
    <w:p w:rsidR="004B4347" w:rsidRPr="009F6CF9" w:rsidRDefault="00DF5A5E" w:rsidP="002D577B">
      <w:pPr>
        <w:spacing w:after="0"/>
        <w:jc w:val="both"/>
      </w:pPr>
      <w:r>
        <w:t>Enfin les conduites humaines sont équivoques en cet autre sens qu’elles manifestent à la fois une origine naturelle et biologique mais aussi une vocation symbolique, spirituelle et culturelle.</w:t>
      </w:r>
      <w:bookmarkStart w:id="0" w:name="_GoBack"/>
      <w:bookmarkEnd w:id="0"/>
    </w:p>
    <w:sectPr w:rsidR="004B4347" w:rsidRPr="009F6CF9" w:rsidSect="004B4347">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2F4"/>
    <w:multiLevelType w:val="hybridMultilevel"/>
    <w:tmpl w:val="405EA2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B36C5F"/>
    <w:multiLevelType w:val="hybridMultilevel"/>
    <w:tmpl w:val="6764F3DA"/>
    <w:lvl w:ilvl="0" w:tplc="72DAA4BC">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2F992D8D"/>
    <w:multiLevelType w:val="hybridMultilevel"/>
    <w:tmpl w:val="3E2EC40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41517BA2"/>
    <w:multiLevelType w:val="hybridMultilevel"/>
    <w:tmpl w:val="CD7453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CE86933"/>
    <w:multiLevelType w:val="hybridMultilevel"/>
    <w:tmpl w:val="682E31E4"/>
    <w:lvl w:ilvl="0" w:tplc="75EA222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4052D9"/>
    <w:multiLevelType w:val="hybridMultilevel"/>
    <w:tmpl w:val="E1D0877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EA"/>
    <w:rsid w:val="00034459"/>
    <w:rsid w:val="000C51F5"/>
    <w:rsid w:val="00153769"/>
    <w:rsid w:val="001967A6"/>
    <w:rsid w:val="001A4704"/>
    <w:rsid w:val="002A3E8B"/>
    <w:rsid w:val="002B4AEC"/>
    <w:rsid w:val="002C3FEA"/>
    <w:rsid w:val="002D577B"/>
    <w:rsid w:val="003A5C27"/>
    <w:rsid w:val="003E609A"/>
    <w:rsid w:val="00412603"/>
    <w:rsid w:val="00483C30"/>
    <w:rsid w:val="004B0AE4"/>
    <w:rsid w:val="004B4347"/>
    <w:rsid w:val="004C373A"/>
    <w:rsid w:val="00712162"/>
    <w:rsid w:val="00766C17"/>
    <w:rsid w:val="007C6DBF"/>
    <w:rsid w:val="007D4D91"/>
    <w:rsid w:val="008246C4"/>
    <w:rsid w:val="00877194"/>
    <w:rsid w:val="009217C4"/>
    <w:rsid w:val="00980EE6"/>
    <w:rsid w:val="009F6CF9"/>
    <w:rsid w:val="00CA68DE"/>
    <w:rsid w:val="00CD3BD5"/>
    <w:rsid w:val="00DF5A5E"/>
    <w:rsid w:val="00E82FB7"/>
    <w:rsid w:val="00F324DC"/>
    <w:rsid w:val="00F94238"/>
    <w:rsid w:val="00FD1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C3F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C3FEA"/>
    <w:rPr>
      <w:i/>
      <w:iCs/>
    </w:rPr>
  </w:style>
  <w:style w:type="character" w:styleId="lev">
    <w:name w:val="Strong"/>
    <w:basedOn w:val="Policepardfaut"/>
    <w:uiPriority w:val="22"/>
    <w:qFormat/>
    <w:rsid w:val="002C3FEA"/>
    <w:rPr>
      <w:b/>
      <w:bCs/>
    </w:rPr>
  </w:style>
  <w:style w:type="paragraph" w:styleId="Paragraphedeliste">
    <w:name w:val="List Paragraph"/>
    <w:basedOn w:val="Normal"/>
    <w:uiPriority w:val="34"/>
    <w:qFormat/>
    <w:rsid w:val="004B4347"/>
    <w:pPr>
      <w:ind w:left="720"/>
      <w:contextualSpacing/>
    </w:pPr>
  </w:style>
  <w:style w:type="table" w:styleId="Grilledutableau">
    <w:name w:val="Table Grid"/>
    <w:basedOn w:val="TableauNormal"/>
    <w:uiPriority w:val="59"/>
    <w:rsid w:val="00CA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C3F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C3FEA"/>
    <w:rPr>
      <w:i/>
      <w:iCs/>
    </w:rPr>
  </w:style>
  <w:style w:type="character" w:styleId="lev">
    <w:name w:val="Strong"/>
    <w:basedOn w:val="Policepardfaut"/>
    <w:uiPriority w:val="22"/>
    <w:qFormat/>
    <w:rsid w:val="002C3FEA"/>
    <w:rPr>
      <w:b/>
      <w:bCs/>
    </w:rPr>
  </w:style>
  <w:style w:type="paragraph" w:styleId="Paragraphedeliste">
    <w:name w:val="List Paragraph"/>
    <w:basedOn w:val="Normal"/>
    <w:uiPriority w:val="34"/>
    <w:qFormat/>
    <w:rsid w:val="004B4347"/>
    <w:pPr>
      <w:ind w:left="720"/>
      <w:contextualSpacing/>
    </w:pPr>
  </w:style>
  <w:style w:type="table" w:styleId="Grilledutableau">
    <w:name w:val="Table Grid"/>
    <w:basedOn w:val="TableauNormal"/>
    <w:uiPriority w:val="59"/>
    <w:rsid w:val="00CA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B532-5F7E-48EC-B9E4-9435E8B2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2034</Words>
  <Characters>11187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Lycée Charles De Gaulle</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LARTAUD</dc:creator>
  <cp:lastModifiedBy>LARTAUD</cp:lastModifiedBy>
  <cp:revision>2</cp:revision>
  <cp:lastPrinted>2014-11-13T11:50:00Z</cp:lastPrinted>
  <dcterms:created xsi:type="dcterms:W3CDTF">2014-11-28T16:09:00Z</dcterms:created>
  <dcterms:modified xsi:type="dcterms:W3CDTF">2014-11-28T16:09:00Z</dcterms:modified>
</cp:coreProperties>
</file>